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EB357" w14:textId="769E9144" w:rsidR="00DE2D9F" w:rsidRPr="00020825" w:rsidRDefault="00020825">
      <w:pPr>
        <w:rPr>
          <w:rFonts w:ascii="Calibri" w:hAnsi="Calibri" w:cs="Calibri"/>
          <w:b/>
          <w:bCs/>
        </w:rPr>
      </w:pPr>
      <w:r>
        <w:rPr>
          <w:rFonts w:ascii="Calibri" w:hAnsi="Calibri" w:cs="Calibri"/>
          <w:b/>
          <w:bCs/>
          <w:noProof/>
        </w:rPr>
        <mc:AlternateContent>
          <mc:Choice Requires="wps">
            <w:drawing>
              <wp:anchor distT="0" distB="0" distL="114300" distR="114300" simplePos="0" relativeHeight="251659264" behindDoc="0" locked="0" layoutInCell="1" allowOverlap="1" wp14:anchorId="10D80A80" wp14:editId="015CBF02">
                <wp:simplePos x="0" y="0"/>
                <wp:positionH relativeFrom="column">
                  <wp:posOffset>313962</wp:posOffset>
                </wp:positionH>
                <wp:positionV relativeFrom="paragraph">
                  <wp:posOffset>-703852</wp:posOffset>
                </wp:positionV>
                <wp:extent cx="5078186" cy="402771"/>
                <wp:effectExtent l="0" t="0" r="27305" b="16510"/>
                <wp:wrapNone/>
                <wp:docPr id="1070108187" name="Metin Kutusu 1"/>
                <wp:cNvGraphicFramePr/>
                <a:graphic xmlns:a="http://schemas.openxmlformats.org/drawingml/2006/main">
                  <a:graphicData uri="http://schemas.microsoft.com/office/word/2010/wordprocessingShape">
                    <wps:wsp>
                      <wps:cNvSpPr txBox="1"/>
                      <wps:spPr>
                        <a:xfrm>
                          <a:off x="0" y="0"/>
                          <a:ext cx="5078186" cy="402771"/>
                        </a:xfrm>
                        <a:prstGeom prst="rect">
                          <a:avLst/>
                        </a:prstGeom>
                        <a:solidFill>
                          <a:schemeClr val="lt1"/>
                        </a:solidFill>
                        <a:ln w="6350">
                          <a:solidFill>
                            <a:schemeClr val="bg1"/>
                          </a:solidFill>
                        </a:ln>
                      </wps:spPr>
                      <wps:txbx>
                        <w:txbxContent>
                          <w:p w14:paraId="1E9ADEAD" w14:textId="244ED125" w:rsidR="00020825" w:rsidRDefault="00020825">
                            <w:r w:rsidRPr="001010AE">
                              <w:rPr>
                                <w:rFonts w:ascii="Calibri" w:hAnsi="Calibri" w:cs="Calibri"/>
                                <w:b/>
                                <w:bCs/>
                              </w:rPr>
                              <w:t xml:space="preserve">8. SINIF TÜRKÇE DERSİ HECCE YAYINLARI 1. DÖNEM </w:t>
                            </w:r>
                            <w:r w:rsidR="00E23B52">
                              <w:rPr>
                                <w:rFonts w:ascii="Calibri" w:hAnsi="Calibri" w:cs="Calibri"/>
                                <w:b/>
                                <w:bCs/>
                              </w:rPr>
                              <w:t>2</w:t>
                            </w:r>
                            <w:r w:rsidRPr="001010AE">
                              <w:rPr>
                                <w:rFonts w:ascii="Calibri" w:hAnsi="Calibri" w:cs="Calibri"/>
                                <w:b/>
                                <w:bCs/>
                              </w:rPr>
                              <w:t>. ORTAK YAZILI (S</w:t>
                            </w:r>
                            <w:r w:rsidR="00E23B52">
                              <w:rPr>
                                <w:rFonts w:ascii="Calibri" w:hAnsi="Calibri" w:cs="Calibri"/>
                                <w:b/>
                                <w:bCs/>
                              </w:rPr>
                              <w:t>ENARYO</w:t>
                            </w:r>
                            <w:r w:rsidRPr="001010AE">
                              <w:rPr>
                                <w:rFonts w:ascii="Calibri" w:hAnsi="Calibri" w:cs="Calibri"/>
                                <w:b/>
                                <w:bCs/>
                              </w:rPr>
                              <w:t xml:space="preserve"> </w:t>
                            </w:r>
                            <w:r w:rsidR="004F26C6">
                              <w:rPr>
                                <w:rFonts w:ascii="Calibri" w:hAnsi="Calibri" w:cs="Calibri"/>
                                <w:b/>
                                <w:bCs/>
                              </w:rPr>
                              <w:t>2</w:t>
                            </w:r>
                            <w:r w:rsidRPr="001010AE">
                              <w:rPr>
                                <w:rFonts w:ascii="Calibri" w:hAnsi="Calibri" w:cs="Calibri"/>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D80A80" id="_x0000_t202" coordsize="21600,21600" o:spt="202" path="m,l,21600r21600,l21600,xe">
                <v:stroke joinstyle="miter"/>
                <v:path gradientshapeok="t" o:connecttype="rect"/>
              </v:shapetype>
              <v:shape id="Metin Kutusu 1" o:spid="_x0000_s1026" type="#_x0000_t202" style="position:absolute;margin-left:24.7pt;margin-top:-55.4pt;width:399.85pt;height:31.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JcNAIAAHwEAAAOAAAAZHJzL2Uyb0RvYy54bWysVE1v2zAMvQ/YfxB0X+xk+aoRp8hSZBgQ&#10;tAXSoWdFlmIDsqhJSuzs149SnI92PQ27KKRIP5GPj5ndt7UiB2FdBTqn/V5KidAcikrvcvrzZfVl&#10;SonzTBdMgRY5PQpH7+efP80ak4kBlKAKYQmCaJc1Jqel9yZLEsdLUTPXAyM0BiXYmnl07S4pLGsQ&#10;vVbJIE3HSQO2MBa4cA5vH05BOo/4Ugrun6R0whOVU6zNx9PGcxvOZD5j2c4yU1a8K4P9QxU1qzQ+&#10;eoF6YJ6Rva3+gqorbsGB9D0OdQJSVlzEHrCbfvqum03JjIi9IDnOXGhy/w+WPx425tkS336DFgcY&#10;CGmMyxxehn5aaevwi5USjCOFxwttovWE4+UonUz70zElHGPDdDCZRJjk+rWxzn8XUJNg5NTiWCJb&#10;7LB2Hl/E1HNKeMyBqopVpVR0ghTEUllyYDhE5c/gb7KUJk1Ox19HaQR+E4tiuiJsdx8gYAVKYyHX&#10;3oPl223bEbKF4og8WThJyBm+qrCZNXP+mVnUDFKDe+Cf8JAKsBjoLEpKsL8/ug/5OEqMUtKgBnPq&#10;fu2ZFZSoHxqHfNcfDoNoozMcTQbo2NvI9jai9/USkKE+bpzh0Qz5Xp1NaaF+xXVZhFcxxDTHt3Pq&#10;z+bSnzYD142LxSImoUwN82u9MTxAh4mEUb20r8yabp4elfAIZ7Wy7N1YT7nhSw2LvQdZxZkHgk+s&#10;dryjxKMUunUMO3Trx6zrn8b8DwAAAP//AwBQSwMEFAAGAAgAAAAhACYkrTvfAAAACwEAAA8AAABk&#10;cnMvZG93bnJldi54bWxMj8FKw0AQhu+C77CM4K3dRBdNYzYlKCJoQaxevE2TMQlmZ0N226Zv73jS&#10;48x8/PP9xXp2gzrQFHrPFtJlAoq49k3PrYWP98dFBipE5AYHz2ThRAHW5flZgXnjj/xGh21slYRw&#10;yNFCF+OYax3qjhyGpR+J5fblJ4dRxqnVzYRHCXeDvkqSG+2wZ/nQ4Uj3HdXf272z8Gw+8eE6vtAp&#10;8vxaVU/ZaMLG2suLuboDFWmOfzD86os6lOK083tughosmJUR0sIiTRPpIERmVimonazMrQFdFvp/&#10;h/IHAAD//wMAUEsBAi0AFAAGAAgAAAAhALaDOJL+AAAA4QEAABMAAAAAAAAAAAAAAAAAAAAAAFtD&#10;b250ZW50X1R5cGVzXS54bWxQSwECLQAUAAYACAAAACEAOP0h/9YAAACUAQAACwAAAAAAAAAAAAAA&#10;AAAvAQAAX3JlbHMvLnJlbHNQSwECLQAUAAYACAAAACEAnI2yXDQCAAB8BAAADgAAAAAAAAAAAAAA&#10;AAAuAgAAZHJzL2Uyb0RvYy54bWxQSwECLQAUAAYACAAAACEAJiStO98AAAALAQAADwAAAAAAAAAA&#10;AAAAAACOBAAAZHJzL2Rvd25yZXYueG1sUEsFBgAAAAAEAAQA8wAAAJoFAAAAAA==&#10;" fillcolor="white [3201]" strokecolor="white [3212]" strokeweight=".5pt">
                <v:textbox>
                  <w:txbxContent>
                    <w:p w14:paraId="1E9ADEAD" w14:textId="244ED125" w:rsidR="00020825" w:rsidRDefault="00020825">
                      <w:r w:rsidRPr="001010AE">
                        <w:rPr>
                          <w:rFonts w:ascii="Calibri" w:hAnsi="Calibri" w:cs="Calibri"/>
                          <w:b/>
                          <w:bCs/>
                        </w:rPr>
                        <w:t xml:space="preserve">8. SINIF TÜRKÇE DERSİ HECCE YAYINLARI 1. DÖNEM </w:t>
                      </w:r>
                      <w:r w:rsidR="00E23B52">
                        <w:rPr>
                          <w:rFonts w:ascii="Calibri" w:hAnsi="Calibri" w:cs="Calibri"/>
                          <w:b/>
                          <w:bCs/>
                        </w:rPr>
                        <w:t>2</w:t>
                      </w:r>
                      <w:r w:rsidRPr="001010AE">
                        <w:rPr>
                          <w:rFonts w:ascii="Calibri" w:hAnsi="Calibri" w:cs="Calibri"/>
                          <w:b/>
                          <w:bCs/>
                        </w:rPr>
                        <w:t>. ORTAK YAZILI (S</w:t>
                      </w:r>
                      <w:r w:rsidR="00E23B52">
                        <w:rPr>
                          <w:rFonts w:ascii="Calibri" w:hAnsi="Calibri" w:cs="Calibri"/>
                          <w:b/>
                          <w:bCs/>
                        </w:rPr>
                        <w:t>ENARYO</w:t>
                      </w:r>
                      <w:r w:rsidRPr="001010AE">
                        <w:rPr>
                          <w:rFonts w:ascii="Calibri" w:hAnsi="Calibri" w:cs="Calibri"/>
                          <w:b/>
                          <w:bCs/>
                        </w:rPr>
                        <w:t xml:space="preserve"> </w:t>
                      </w:r>
                      <w:r w:rsidR="004F26C6">
                        <w:rPr>
                          <w:rFonts w:ascii="Calibri" w:hAnsi="Calibri" w:cs="Calibri"/>
                          <w:b/>
                          <w:bCs/>
                        </w:rPr>
                        <w:t>2</w:t>
                      </w:r>
                      <w:r w:rsidRPr="001010AE">
                        <w:rPr>
                          <w:rFonts w:ascii="Calibri" w:hAnsi="Calibri" w:cs="Calibri"/>
                          <w:b/>
                          <w:bCs/>
                        </w:rPr>
                        <w:t>)</w:t>
                      </w:r>
                    </w:p>
                  </w:txbxContent>
                </v:textbox>
              </v:shape>
            </w:pict>
          </mc:Fallback>
        </mc:AlternateContent>
      </w:r>
      <w:r w:rsidR="00DE2D9F" w:rsidRPr="008C6C45">
        <w:rPr>
          <w:rFonts w:ascii="Calibri" w:hAnsi="Calibri" w:cs="Calibri"/>
          <w:color w:val="00B0F0"/>
        </w:rPr>
        <w:t>T.8.3.5. Bağlamdan yararlanarak bilmediği kelime ve kelime gruplarının anlamını tahmin eder.</w:t>
      </w:r>
    </w:p>
    <w:p w14:paraId="09BD14B8" w14:textId="46F19F5E" w:rsidR="0037654F" w:rsidRPr="0037654F" w:rsidRDefault="00544214">
      <w:pPr>
        <w:rPr>
          <w:rFonts w:ascii="Calibri" w:hAnsi="Calibri" w:cs="Calibri"/>
        </w:rPr>
      </w:pPr>
      <w:r>
        <w:rPr>
          <w:rFonts w:ascii="Calibri" w:hAnsi="Calibri" w:cs="Calibri"/>
        </w:rPr>
        <w:t xml:space="preserve">1. </w:t>
      </w:r>
      <w:r w:rsidR="0037654F" w:rsidRPr="0037654F">
        <w:rPr>
          <w:rFonts w:ascii="Calibri" w:hAnsi="Calibri" w:cs="Calibri"/>
        </w:rPr>
        <w:t xml:space="preserve">Beynin duyguları tam olarak nasıl ürettiği bilinmiyor. Ancak duyguların beynin kimyasal dengesiyle bağlantılı olduğu ve bundan etkilendiği biliniyor. Günlük yaşamımızda karşılaştığımız olaylara gösterdiğimiz duygusal tepkiler beklenmedik bir şekilde gerçekleşiyor. Yani onları hissetmeyi biz seçmiyoruz. Ancak duyguları tanıyabilir ve onları yönetmeyi öğrenebiliriz. </w:t>
      </w:r>
    </w:p>
    <w:p w14:paraId="234A2431" w14:textId="18C2F1A5" w:rsidR="00DE2D9F" w:rsidRPr="001010AE" w:rsidRDefault="00DE2D9F">
      <w:pPr>
        <w:rPr>
          <w:rFonts w:ascii="Calibri" w:hAnsi="Calibri" w:cs="Calibri"/>
          <w:b/>
          <w:bCs/>
        </w:rPr>
      </w:pPr>
      <w:r w:rsidRPr="001010AE">
        <w:rPr>
          <w:rFonts w:ascii="Calibri" w:hAnsi="Calibri" w:cs="Calibri"/>
          <w:b/>
          <w:bCs/>
        </w:rPr>
        <w:t>Bu metindeki bazı sözcüklerin anlamı aşağıdaki tabloda verilmiştir. Bu sözcükleri metinden bularak anlamlarının karşısına yazınız.</w:t>
      </w:r>
      <w:r w:rsidR="007C4D74">
        <w:rPr>
          <w:rFonts w:ascii="Calibri" w:hAnsi="Calibri" w:cs="Calibri"/>
          <w:b/>
          <w:bCs/>
        </w:rPr>
        <w:t xml:space="preserve"> (20 Puan)</w:t>
      </w:r>
    </w:p>
    <w:tbl>
      <w:tblPr>
        <w:tblStyle w:val="TabloKlavuzu"/>
        <w:tblW w:w="0" w:type="auto"/>
        <w:tblLook w:val="04A0" w:firstRow="1" w:lastRow="0" w:firstColumn="1" w:lastColumn="0" w:noHBand="0" w:noVBand="1"/>
      </w:tblPr>
      <w:tblGrid>
        <w:gridCol w:w="6941"/>
        <w:gridCol w:w="2121"/>
      </w:tblGrid>
      <w:tr w:rsidR="00DE2D9F" w:rsidRPr="001010AE" w14:paraId="62F612A5" w14:textId="77777777" w:rsidTr="002F58A7">
        <w:tc>
          <w:tcPr>
            <w:tcW w:w="6941" w:type="dxa"/>
          </w:tcPr>
          <w:p w14:paraId="0FAA791C" w14:textId="6B0D7F1B" w:rsidR="00DE2D9F" w:rsidRPr="001010AE" w:rsidRDefault="00DE2D9F">
            <w:pPr>
              <w:rPr>
                <w:rFonts w:ascii="Calibri" w:hAnsi="Calibri" w:cs="Calibri"/>
              </w:rPr>
            </w:pPr>
            <w:r w:rsidRPr="001010AE">
              <w:rPr>
                <w:rFonts w:ascii="Calibri" w:hAnsi="Calibri" w:cs="Calibri"/>
              </w:rPr>
              <w:t>Anlam</w:t>
            </w:r>
          </w:p>
        </w:tc>
        <w:tc>
          <w:tcPr>
            <w:tcW w:w="2121" w:type="dxa"/>
          </w:tcPr>
          <w:p w14:paraId="19F4E4B1" w14:textId="7F5CA29E" w:rsidR="00DE2D9F" w:rsidRPr="001010AE" w:rsidRDefault="00DE2D9F">
            <w:pPr>
              <w:rPr>
                <w:rFonts w:ascii="Calibri" w:hAnsi="Calibri" w:cs="Calibri"/>
              </w:rPr>
            </w:pPr>
            <w:r w:rsidRPr="001010AE">
              <w:rPr>
                <w:rFonts w:ascii="Calibri" w:hAnsi="Calibri" w:cs="Calibri"/>
              </w:rPr>
              <w:t>Sözcük</w:t>
            </w:r>
          </w:p>
        </w:tc>
      </w:tr>
      <w:tr w:rsidR="00DE2D9F" w:rsidRPr="001010AE" w14:paraId="052455AC" w14:textId="77777777" w:rsidTr="002F58A7">
        <w:tc>
          <w:tcPr>
            <w:tcW w:w="6941" w:type="dxa"/>
          </w:tcPr>
          <w:p w14:paraId="15363490" w14:textId="25CD52B9" w:rsidR="00DE2D9F" w:rsidRPr="001010AE" w:rsidRDefault="00506F43">
            <w:pPr>
              <w:rPr>
                <w:rFonts w:ascii="Calibri" w:hAnsi="Calibri" w:cs="Calibri"/>
              </w:rPr>
            </w:pPr>
            <w:r w:rsidRPr="00506F43">
              <w:rPr>
                <w:rFonts w:ascii="Calibri" w:hAnsi="Calibri" w:cs="Calibri"/>
              </w:rPr>
              <w:t>Kafatasının içinde beyin zarları ile örtülü, iki yarım küre biçiminde sinir kütlesinden oluşan, duyum ve bilinç merkezlerinin bulunduğu organ</w:t>
            </w:r>
          </w:p>
        </w:tc>
        <w:tc>
          <w:tcPr>
            <w:tcW w:w="2121" w:type="dxa"/>
          </w:tcPr>
          <w:p w14:paraId="5B8B2C03" w14:textId="01EB82AC" w:rsidR="00DE2D9F" w:rsidRPr="00506F43" w:rsidRDefault="00506F43">
            <w:pPr>
              <w:rPr>
                <w:rFonts w:ascii="Calibri" w:hAnsi="Calibri" w:cs="Calibri"/>
                <w:color w:val="FF0000"/>
              </w:rPr>
            </w:pPr>
            <w:r w:rsidRPr="00506F43">
              <w:rPr>
                <w:rFonts w:ascii="Calibri" w:hAnsi="Calibri" w:cs="Calibri"/>
                <w:color w:val="FF0000"/>
              </w:rPr>
              <w:t>Beyin</w:t>
            </w:r>
          </w:p>
        </w:tc>
      </w:tr>
      <w:tr w:rsidR="00DE2D9F" w:rsidRPr="001010AE" w14:paraId="3DB3DAB8" w14:textId="77777777" w:rsidTr="002F58A7">
        <w:tc>
          <w:tcPr>
            <w:tcW w:w="6941" w:type="dxa"/>
          </w:tcPr>
          <w:p w14:paraId="5DF74E25" w14:textId="31890BD4" w:rsidR="00DE2D9F" w:rsidRPr="001010AE" w:rsidRDefault="00506F43">
            <w:pPr>
              <w:rPr>
                <w:rFonts w:ascii="Calibri" w:hAnsi="Calibri" w:cs="Calibri"/>
              </w:rPr>
            </w:pPr>
            <w:r w:rsidRPr="00506F43">
              <w:rPr>
                <w:rFonts w:ascii="Calibri" w:hAnsi="Calibri" w:cs="Calibri"/>
              </w:rPr>
              <w:t>Herhangi bir etkiye cevap olarak doğan, genellikle olumsuz söz veya davranış</w:t>
            </w:r>
          </w:p>
        </w:tc>
        <w:tc>
          <w:tcPr>
            <w:tcW w:w="2121" w:type="dxa"/>
          </w:tcPr>
          <w:p w14:paraId="737DD727" w14:textId="48D7ABF4" w:rsidR="00DE2D9F" w:rsidRPr="00506F43" w:rsidRDefault="00506F43">
            <w:pPr>
              <w:rPr>
                <w:rFonts w:ascii="Calibri" w:hAnsi="Calibri" w:cs="Calibri"/>
                <w:color w:val="FF0000"/>
              </w:rPr>
            </w:pPr>
            <w:r w:rsidRPr="00506F43">
              <w:rPr>
                <w:rFonts w:ascii="Calibri" w:hAnsi="Calibri" w:cs="Calibri"/>
                <w:color w:val="FF0000"/>
              </w:rPr>
              <w:t>Tepki</w:t>
            </w:r>
          </w:p>
        </w:tc>
      </w:tr>
      <w:tr w:rsidR="00DE2D9F" w:rsidRPr="001010AE" w14:paraId="4B99F587" w14:textId="77777777" w:rsidTr="002F58A7">
        <w:tc>
          <w:tcPr>
            <w:tcW w:w="6941" w:type="dxa"/>
          </w:tcPr>
          <w:p w14:paraId="37DA9FE2" w14:textId="4AF4492D" w:rsidR="00DE2D9F" w:rsidRPr="001010AE" w:rsidRDefault="00506F43">
            <w:pPr>
              <w:rPr>
                <w:rFonts w:ascii="Calibri" w:hAnsi="Calibri" w:cs="Calibri"/>
              </w:rPr>
            </w:pPr>
            <w:r w:rsidRPr="00506F43">
              <w:rPr>
                <w:rFonts w:ascii="Calibri" w:hAnsi="Calibri" w:cs="Calibri"/>
              </w:rPr>
              <w:t>İstekler ile yetilerin ölçülü bir şekilde bağdaşmasından ortaya çıkan uyum</w:t>
            </w:r>
          </w:p>
        </w:tc>
        <w:tc>
          <w:tcPr>
            <w:tcW w:w="2121" w:type="dxa"/>
          </w:tcPr>
          <w:p w14:paraId="59346F2D" w14:textId="5A3FA039" w:rsidR="00DE2D9F" w:rsidRPr="00506F43" w:rsidRDefault="00506F43">
            <w:pPr>
              <w:rPr>
                <w:rFonts w:ascii="Calibri" w:hAnsi="Calibri" w:cs="Calibri"/>
                <w:color w:val="FF0000"/>
              </w:rPr>
            </w:pPr>
            <w:r w:rsidRPr="00506F43">
              <w:rPr>
                <w:rFonts w:ascii="Calibri" w:hAnsi="Calibri" w:cs="Calibri"/>
                <w:color w:val="FF0000"/>
              </w:rPr>
              <w:t>Denge</w:t>
            </w:r>
          </w:p>
        </w:tc>
      </w:tr>
      <w:tr w:rsidR="00DE2D9F" w:rsidRPr="001010AE" w14:paraId="6F9F8F97" w14:textId="77777777" w:rsidTr="002F58A7">
        <w:trPr>
          <w:trHeight w:val="44"/>
        </w:trPr>
        <w:tc>
          <w:tcPr>
            <w:tcW w:w="6941" w:type="dxa"/>
          </w:tcPr>
          <w:p w14:paraId="6C6D1043" w14:textId="69F49F04" w:rsidR="00DE2D9F" w:rsidRPr="001010AE" w:rsidRDefault="00506F43">
            <w:pPr>
              <w:rPr>
                <w:rFonts w:ascii="Calibri" w:hAnsi="Calibri" w:cs="Calibri"/>
              </w:rPr>
            </w:pPr>
            <w:r w:rsidRPr="00506F43">
              <w:rPr>
                <w:rFonts w:ascii="Calibri" w:hAnsi="Calibri" w:cs="Calibri"/>
              </w:rPr>
              <w:t>Duyularla algılama; his, ihtisas</w:t>
            </w:r>
          </w:p>
        </w:tc>
        <w:tc>
          <w:tcPr>
            <w:tcW w:w="2121" w:type="dxa"/>
          </w:tcPr>
          <w:p w14:paraId="2F15BA79" w14:textId="6C785AAD" w:rsidR="00DE2D9F" w:rsidRPr="00506F43" w:rsidRDefault="00506F43">
            <w:pPr>
              <w:rPr>
                <w:rFonts w:ascii="Calibri" w:hAnsi="Calibri" w:cs="Calibri"/>
                <w:color w:val="FF0000"/>
              </w:rPr>
            </w:pPr>
            <w:r w:rsidRPr="00506F43">
              <w:rPr>
                <w:rFonts w:ascii="Calibri" w:hAnsi="Calibri" w:cs="Calibri"/>
                <w:color w:val="FF0000"/>
              </w:rPr>
              <w:t>Duygu</w:t>
            </w:r>
          </w:p>
        </w:tc>
      </w:tr>
    </w:tbl>
    <w:p w14:paraId="15281C16" w14:textId="77777777" w:rsidR="00DE2D9F" w:rsidRPr="001010AE" w:rsidRDefault="00DE2D9F">
      <w:pPr>
        <w:rPr>
          <w:rFonts w:ascii="Calibri" w:hAnsi="Calibri" w:cs="Calibri"/>
        </w:rPr>
      </w:pPr>
    </w:p>
    <w:p w14:paraId="4A087FF5" w14:textId="1ED2A60E" w:rsidR="00BD596E" w:rsidRDefault="004F26C6" w:rsidP="004F26C6">
      <w:pPr>
        <w:rPr>
          <w:rFonts w:ascii="Calibri" w:hAnsi="Calibri" w:cs="Calibri"/>
          <w:color w:val="00B0F0"/>
        </w:rPr>
      </w:pPr>
      <w:r w:rsidRPr="004F26C6">
        <w:rPr>
          <w:rFonts w:ascii="Calibri" w:hAnsi="Calibri" w:cs="Calibri"/>
          <w:color w:val="00B0F0"/>
        </w:rPr>
        <w:t>T.8.3.7. Metindeki söz sanatlarını tespit eder.</w:t>
      </w:r>
    </w:p>
    <w:p w14:paraId="38196CF4" w14:textId="574F0ABC" w:rsidR="00412F86" w:rsidRPr="00237804" w:rsidRDefault="00544214" w:rsidP="004F26C6">
      <w:pPr>
        <w:rPr>
          <w:rFonts w:ascii="Calibri" w:hAnsi="Calibri" w:cs="Calibri"/>
        </w:rPr>
      </w:pPr>
      <w:r>
        <w:rPr>
          <w:rFonts w:ascii="Calibri" w:hAnsi="Calibri" w:cs="Calibri"/>
        </w:rPr>
        <w:t xml:space="preserve">2. </w:t>
      </w:r>
      <w:r w:rsidR="00237804" w:rsidRPr="00237804">
        <w:rPr>
          <w:rFonts w:ascii="Calibri" w:hAnsi="Calibri" w:cs="Calibri"/>
        </w:rPr>
        <w:t>Ey mavi göklerin beyaz ve kızıl süsü</w:t>
      </w:r>
      <w:r w:rsidR="00237804" w:rsidRPr="00237804">
        <w:rPr>
          <w:rFonts w:ascii="Calibri" w:hAnsi="Calibri" w:cs="Calibri"/>
        </w:rPr>
        <w:br/>
        <w:t>Kız kardeşimin gelinliği, şehidimin son örtüsü</w:t>
      </w:r>
      <w:r w:rsidR="00237804" w:rsidRPr="00237804">
        <w:rPr>
          <w:rFonts w:ascii="Calibri" w:hAnsi="Calibri" w:cs="Calibri"/>
        </w:rPr>
        <w:br/>
        <w:t xml:space="preserve">Işık ışık, dalga </w:t>
      </w:r>
      <w:proofErr w:type="spellStart"/>
      <w:r w:rsidR="00237804" w:rsidRPr="00237804">
        <w:rPr>
          <w:rFonts w:ascii="Calibri" w:hAnsi="Calibri" w:cs="Calibri"/>
        </w:rPr>
        <w:t>dalga</w:t>
      </w:r>
      <w:proofErr w:type="spellEnd"/>
      <w:r w:rsidR="00237804" w:rsidRPr="00237804">
        <w:rPr>
          <w:rFonts w:ascii="Calibri" w:hAnsi="Calibri" w:cs="Calibri"/>
        </w:rPr>
        <w:t xml:space="preserve"> bayrağım</w:t>
      </w:r>
      <w:r w:rsidR="00237804" w:rsidRPr="00237804">
        <w:rPr>
          <w:rFonts w:ascii="Calibri" w:hAnsi="Calibri" w:cs="Calibri"/>
        </w:rPr>
        <w:br/>
        <w:t>Senin destanını okudum, senin destanını yazacağım</w:t>
      </w:r>
    </w:p>
    <w:p w14:paraId="38B91E90" w14:textId="7C68DF15" w:rsidR="004F26C6" w:rsidRDefault="00412F86" w:rsidP="004F26C6">
      <w:pPr>
        <w:rPr>
          <w:rFonts w:ascii="Calibri" w:hAnsi="Calibri" w:cs="Calibri"/>
          <w:b/>
          <w:bCs/>
        </w:rPr>
      </w:pPr>
      <w:r>
        <w:rPr>
          <w:rFonts w:ascii="Calibri" w:hAnsi="Calibri" w:cs="Calibri"/>
          <w:b/>
          <w:bCs/>
        </w:rPr>
        <w:t xml:space="preserve">Bu şiirin </w:t>
      </w:r>
      <w:r w:rsidRPr="00412F86">
        <w:rPr>
          <w:rFonts w:ascii="Calibri" w:hAnsi="Calibri" w:cs="Calibri"/>
          <w:b/>
          <w:bCs/>
        </w:rPr>
        <w:t>ikinci dizesinde kullanılan söz sanatını belirleyip bu söz sanatına bir örnek de siz yazınız.</w:t>
      </w:r>
      <w:r w:rsidR="00F90CC9" w:rsidRPr="00F90CC9">
        <w:rPr>
          <w:rFonts w:ascii="Calibri" w:hAnsi="Calibri" w:cs="Calibri"/>
          <w:b/>
          <w:bCs/>
        </w:rPr>
        <w:t xml:space="preserve"> </w:t>
      </w:r>
      <w:r w:rsidR="00F90CC9">
        <w:rPr>
          <w:rFonts w:ascii="Calibri" w:hAnsi="Calibri" w:cs="Calibri"/>
          <w:b/>
          <w:bCs/>
        </w:rPr>
        <w:t>(10 Puan)</w:t>
      </w:r>
    </w:p>
    <w:p w14:paraId="1851AC3C" w14:textId="57D8A74D" w:rsidR="002F58A7" w:rsidRPr="00F90CC9" w:rsidRDefault="00A06483" w:rsidP="0041260D">
      <w:pPr>
        <w:rPr>
          <w:rFonts w:ascii="Calibri" w:hAnsi="Calibri" w:cs="Calibri"/>
          <w:color w:val="FF0000"/>
        </w:rPr>
      </w:pPr>
      <w:proofErr w:type="gramStart"/>
      <w:r w:rsidRPr="00A06483">
        <w:rPr>
          <w:rFonts w:ascii="Calibri" w:hAnsi="Calibri" w:cs="Calibri"/>
          <w:color w:val="FF0000"/>
        </w:rPr>
        <w:t>kirpi</w:t>
      </w:r>
      <w:proofErr w:type="gramEnd"/>
      <w:r w:rsidRPr="00A06483">
        <w:rPr>
          <w:rFonts w:ascii="Calibri" w:hAnsi="Calibri" w:cs="Calibri"/>
          <w:color w:val="FF0000"/>
        </w:rPr>
        <w:t xml:space="preserve"> gibisin çocuk</w:t>
      </w:r>
      <w:r w:rsidR="002F58A7">
        <w:rPr>
          <w:rFonts w:ascii="Calibri" w:hAnsi="Calibri" w:cs="Calibri"/>
          <w:color w:val="FF0000"/>
        </w:rPr>
        <w:t xml:space="preserve"> / </w:t>
      </w:r>
      <w:r w:rsidRPr="00A06483">
        <w:rPr>
          <w:rFonts w:ascii="Calibri" w:hAnsi="Calibri" w:cs="Calibri"/>
          <w:color w:val="FF0000"/>
        </w:rPr>
        <w:t>her tarafın diken</w:t>
      </w:r>
      <w:r w:rsidR="002F58A7">
        <w:rPr>
          <w:rFonts w:ascii="Calibri" w:hAnsi="Calibri" w:cs="Calibri"/>
          <w:color w:val="FF0000"/>
        </w:rPr>
        <w:t xml:space="preserve"> / </w:t>
      </w:r>
      <w:r w:rsidRPr="00A06483">
        <w:rPr>
          <w:rFonts w:ascii="Calibri" w:hAnsi="Calibri" w:cs="Calibri"/>
          <w:color w:val="FF0000"/>
        </w:rPr>
        <w:t>kim elini uzatsa</w:t>
      </w:r>
      <w:r w:rsidR="002F58A7">
        <w:rPr>
          <w:rFonts w:ascii="Calibri" w:hAnsi="Calibri" w:cs="Calibri"/>
          <w:color w:val="FF0000"/>
        </w:rPr>
        <w:t xml:space="preserve"> / </w:t>
      </w:r>
      <w:r w:rsidRPr="00A06483">
        <w:rPr>
          <w:rFonts w:ascii="Calibri" w:hAnsi="Calibri" w:cs="Calibri"/>
          <w:color w:val="FF0000"/>
        </w:rPr>
        <w:t>delik deşik</w:t>
      </w:r>
    </w:p>
    <w:p w14:paraId="6A93AF6D" w14:textId="104946AD" w:rsidR="004F26C6" w:rsidRDefault="004F26C6" w:rsidP="0041260D">
      <w:pPr>
        <w:rPr>
          <w:rFonts w:ascii="Calibri" w:hAnsi="Calibri" w:cs="Calibri"/>
          <w:color w:val="00B0F0"/>
        </w:rPr>
      </w:pPr>
      <w:r w:rsidRPr="004F26C6">
        <w:rPr>
          <w:rFonts w:ascii="Calibri" w:hAnsi="Calibri" w:cs="Calibri"/>
          <w:color w:val="00B0F0"/>
        </w:rPr>
        <w:t>T.8.3.21. Metnin içeriğini yorumlar.</w:t>
      </w:r>
    </w:p>
    <w:p w14:paraId="18C63E06" w14:textId="617BEF6A" w:rsidR="00AC4CF5" w:rsidRPr="00AC4CF5" w:rsidRDefault="00544214" w:rsidP="0041260D">
      <w:pPr>
        <w:rPr>
          <w:rFonts w:ascii="Calibri" w:hAnsi="Calibri" w:cs="Calibri"/>
        </w:rPr>
      </w:pPr>
      <w:r>
        <w:rPr>
          <w:rFonts w:ascii="Calibri" w:hAnsi="Calibri" w:cs="Calibri"/>
        </w:rPr>
        <w:t xml:space="preserve">3. </w:t>
      </w:r>
      <w:r w:rsidR="00AC4CF5" w:rsidRPr="00AC4CF5">
        <w:rPr>
          <w:rFonts w:ascii="Calibri" w:hAnsi="Calibri" w:cs="Calibri"/>
        </w:rPr>
        <w:t xml:space="preserve">Kış uykusu genellikle sıcakkanlı hayvanlarda görülür. Çünkü sıcakkanlı hayvanlar vücutlarında depoladıkları besinleri yakarak enerji elde ederler. Ortaya çıkan bu iç enerjiyle vücut sıcaklıklarını dengelerler. </w:t>
      </w:r>
      <w:r w:rsidR="00AC4CF5" w:rsidRPr="00AC4CF5">
        <w:rPr>
          <w:rFonts w:ascii="Calibri" w:hAnsi="Calibri" w:cs="Calibri"/>
          <w:u w:val="single"/>
        </w:rPr>
        <w:t>Kışın havanın soğumasıyla azalan besin kaynakları</w:t>
      </w:r>
      <w:r w:rsidR="00AC4CF5">
        <w:rPr>
          <w:rFonts w:ascii="Calibri" w:hAnsi="Calibri" w:cs="Calibri"/>
          <w:u w:val="single"/>
        </w:rPr>
        <w:t>,</w:t>
      </w:r>
      <w:r w:rsidR="00AC4CF5" w:rsidRPr="00AC4CF5">
        <w:rPr>
          <w:rFonts w:ascii="Calibri" w:hAnsi="Calibri" w:cs="Calibri"/>
          <w:u w:val="single"/>
        </w:rPr>
        <w:t xml:space="preserve"> vücut sıcaklıklarını dengede tutmak için yetersiz kalır.</w:t>
      </w:r>
      <w:r w:rsidR="00AC4CF5" w:rsidRPr="00AC4CF5">
        <w:rPr>
          <w:rFonts w:ascii="Calibri" w:hAnsi="Calibri" w:cs="Calibri"/>
        </w:rPr>
        <w:t xml:space="preserve"> Kışın yeterli besin kaynağı bulamayan hayvanlar bu süreci kış uykusunda geçirir. Bu şekilde yaşamsal faaliyetlerini gerçekleştirmeleri için gereken enerjiyi saklar ve hayatta kalmayı başarırlar.</w:t>
      </w:r>
    </w:p>
    <w:p w14:paraId="6FA0922D" w14:textId="17A9601B" w:rsidR="00412F86" w:rsidRPr="00645F29" w:rsidRDefault="00645F29" w:rsidP="0041260D">
      <w:pPr>
        <w:rPr>
          <w:rFonts w:ascii="Calibri" w:hAnsi="Calibri" w:cs="Calibri"/>
          <w:b/>
          <w:bCs/>
        </w:rPr>
      </w:pPr>
      <w:r w:rsidRPr="00645F29">
        <w:rPr>
          <w:rFonts w:ascii="Calibri" w:hAnsi="Calibri" w:cs="Calibri"/>
          <w:b/>
          <w:bCs/>
        </w:rPr>
        <w:t>Bu parçadaki altı çizili cümleyi öznellik/nesnellik açısından sebebiyle birlikte değerlendiriniz.</w:t>
      </w:r>
      <w:r w:rsidR="00F90CC9">
        <w:rPr>
          <w:rFonts w:ascii="Calibri" w:hAnsi="Calibri" w:cs="Calibri"/>
          <w:b/>
          <w:bCs/>
        </w:rPr>
        <w:t xml:space="preserve"> (10 Puan)</w:t>
      </w:r>
    </w:p>
    <w:p w14:paraId="7B2B5FE6" w14:textId="468885AD" w:rsidR="00412F86" w:rsidRPr="00A06483" w:rsidRDefault="00A06483" w:rsidP="0041260D">
      <w:pPr>
        <w:rPr>
          <w:rFonts w:ascii="Calibri" w:hAnsi="Calibri" w:cs="Calibri"/>
          <w:color w:val="FF0000"/>
        </w:rPr>
      </w:pPr>
      <w:r w:rsidRPr="00A06483">
        <w:rPr>
          <w:rFonts w:ascii="Calibri" w:hAnsi="Calibri" w:cs="Calibri"/>
          <w:color w:val="FF0000"/>
        </w:rPr>
        <w:t xml:space="preserve">Altı çizili cümle nesneldir. Çünkü kişiden kişiye değişmeyen kanıtlanabilir bir yargıdan bahsedilmektedir. </w:t>
      </w:r>
    </w:p>
    <w:p w14:paraId="7725F820" w14:textId="7E14B331" w:rsidR="003B49D4" w:rsidRDefault="0041260D" w:rsidP="0041260D">
      <w:pPr>
        <w:rPr>
          <w:rFonts w:ascii="Calibri" w:hAnsi="Calibri" w:cs="Calibri"/>
          <w:color w:val="00B0F0"/>
        </w:rPr>
      </w:pPr>
      <w:r w:rsidRPr="0041260D">
        <w:rPr>
          <w:rFonts w:ascii="Calibri" w:hAnsi="Calibri" w:cs="Calibri"/>
          <w:color w:val="00B0F0"/>
        </w:rPr>
        <w:t>T.8.3.25. Okudukları ile ilgili çıkarımlarda bulunur.</w:t>
      </w:r>
    </w:p>
    <w:p w14:paraId="5A65D2DA" w14:textId="451701F1" w:rsidR="00412F86" w:rsidRPr="00412F86" w:rsidRDefault="00544214" w:rsidP="0041260D">
      <w:pPr>
        <w:rPr>
          <w:rFonts w:ascii="Calibri" w:hAnsi="Calibri" w:cs="Calibri"/>
          <w:b/>
          <w:bCs/>
        </w:rPr>
      </w:pPr>
      <w:r>
        <w:rPr>
          <w:rFonts w:ascii="Calibri" w:hAnsi="Calibri" w:cs="Calibri"/>
          <w:b/>
          <w:bCs/>
        </w:rPr>
        <w:t xml:space="preserve">4. </w:t>
      </w:r>
      <w:r w:rsidR="00412F86" w:rsidRPr="00412F86">
        <w:rPr>
          <w:rFonts w:ascii="Calibri" w:hAnsi="Calibri" w:cs="Calibri"/>
          <w:b/>
          <w:bCs/>
        </w:rPr>
        <w:t xml:space="preserve">Aşağıdaki anlam özelliklerine uygun birer cümle yazınız. </w:t>
      </w:r>
      <w:r w:rsidR="00F90CC9">
        <w:rPr>
          <w:rFonts w:ascii="Calibri" w:hAnsi="Calibri" w:cs="Calibri"/>
          <w:b/>
          <w:bCs/>
        </w:rPr>
        <w:t xml:space="preserve"> (15 Puan)</w:t>
      </w:r>
    </w:p>
    <w:p w14:paraId="13D7F556" w14:textId="5C2737C3" w:rsidR="00412F86" w:rsidRDefault="00412F86" w:rsidP="0041260D">
      <w:pPr>
        <w:rPr>
          <w:rFonts w:ascii="Calibri" w:hAnsi="Calibri" w:cs="Calibri"/>
        </w:rPr>
      </w:pPr>
      <w:r w:rsidRPr="00412F86">
        <w:rPr>
          <w:rFonts w:ascii="Calibri" w:hAnsi="Calibri" w:cs="Calibri"/>
        </w:rPr>
        <w:t xml:space="preserve">a) Karşılaştırma: </w:t>
      </w:r>
      <w:r w:rsidR="009903AB" w:rsidRPr="009903AB">
        <w:rPr>
          <w:rFonts w:ascii="Calibri" w:hAnsi="Calibri" w:cs="Calibri"/>
          <w:color w:val="FF0000"/>
        </w:rPr>
        <w:t xml:space="preserve">Seri içinde en sevdiğim film ikincisiydi. </w:t>
      </w:r>
    </w:p>
    <w:p w14:paraId="10A3AE73" w14:textId="50512058" w:rsidR="00412F86" w:rsidRDefault="00412F86" w:rsidP="0041260D">
      <w:pPr>
        <w:rPr>
          <w:rFonts w:ascii="Calibri" w:hAnsi="Calibri" w:cs="Calibri"/>
        </w:rPr>
      </w:pPr>
      <w:r w:rsidRPr="00412F86">
        <w:rPr>
          <w:rFonts w:ascii="Calibri" w:hAnsi="Calibri" w:cs="Calibri"/>
        </w:rPr>
        <w:t xml:space="preserve">b) Benzetme: </w:t>
      </w:r>
      <w:r w:rsidR="009903AB" w:rsidRPr="009903AB">
        <w:rPr>
          <w:rFonts w:ascii="Calibri" w:hAnsi="Calibri" w:cs="Calibri"/>
          <w:color w:val="FF0000"/>
        </w:rPr>
        <w:t xml:space="preserve">Yanakların nar gibi kızarmış. </w:t>
      </w:r>
    </w:p>
    <w:p w14:paraId="586AB00D" w14:textId="00565D04" w:rsidR="0041260D" w:rsidRPr="00412F86" w:rsidRDefault="00412F86" w:rsidP="0041260D">
      <w:pPr>
        <w:rPr>
          <w:rFonts w:ascii="Calibri" w:hAnsi="Calibri" w:cs="Calibri"/>
        </w:rPr>
      </w:pPr>
      <w:r w:rsidRPr="00412F86">
        <w:rPr>
          <w:rFonts w:ascii="Calibri" w:hAnsi="Calibri" w:cs="Calibri"/>
        </w:rPr>
        <w:t>c) Koşul:</w:t>
      </w:r>
      <w:r w:rsidR="009903AB">
        <w:rPr>
          <w:rFonts w:ascii="Calibri" w:hAnsi="Calibri" w:cs="Calibri"/>
        </w:rPr>
        <w:t xml:space="preserve"> </w:t>
      </w:r>
      <w:r w:rsidR="009903AB" w:rsidRPr="009903AB">
        <w:rPr>
          <w:rFonts w:ascii="Calibri" w:hAnsi="Calibri" w:cs="Calibri"/>
          <w:color w:val="FF0000"/>
        </w:rPr>
        <w:t xml:space="preserve">Odanı temizlersen düzenli yaşama alışırsın. </w:t>
      </w:r>
    </w:p>
    <w:p w14:paraId="52EAB8AF" w14:textId="77777777" w:rsidR="00BB2E4E" w:rsidRDefault="00BB2E4E" w:rsidP="00BB2E4E">
      <w:pPr>
        <w:rPr>
          <w:rFonts w:ascii="Calibri" w:hAnsi="Calibri" w:cs="Calibri"/>
          <w:color w:val="00B0F0"/>
        </w:rPr>
      </w:pPr>
      <w:r w:rsidRPr="00BB2E4E">
        <w:rPr>
          <w:rFonts w:ascii="Calibri" w:hAnsi="Calibri" w:cs="Calibri"/>
          <w:color w:val="00B0F0"/>
        </w:rPr>
        <w:lastRenderedPageBreak/>
        <w:t>T.8.4.20. Fiillerin çatı özelliklerinin anlama olan katkısını kavrar.</w:t>
      </w:r>
    </w:p>
    <w:p w14:paraId="6F19E438" w14:textId="02A38649" w:rsidR="00B23BFD" w:rsidRPr="00B23BFD" w:rsidRDefault="00544214" w:rsidP="00BB2E4E">
      <w:pPr>
        <w:rPr>
          <w:rFonts w:ascii="Calibri" w:hAnsi="Calibri" w:cs="Calibri"/>
        </w:rPr>
      </w:pPr>
      <w:r>
        <w:rPr>
          <w:rFonts w:ascii="Calibri" w:hAnsi="Calibri" w:cs="Calibri"/>
        </w:rPr>
        <w:t xml:space="preserve">5. </w:t>
      </w:r>
      <w:r w:rsidR="00B23BFD">
        <w:rPr>
          <w:rFonts w:ascii="Calibri" w:hAnsi="Calibri" w:cs="Calibri"/>
        </w:rPr>
        <w:t>N</w:t>
      </w:r>
      <w:r w:rsidR="00B23BFD" w:rsidRPr="00B23BFD">
        <w:rPr>
          <w:rFonts w:ascii="Calibri" w:hAnsi="Calibri" w:cs="Calibri"/>
        </w:rPr>
        <w:t xml:space="preserve">esli tükendiği düşünülen Anadolu parsı, </w:t>
      </w:r>
      <w:proofErr w:type="spellStart"/>
      <w:r w:rsidR="00B23BFD" w:rsidRPr="00B23BFD">
        <w:rPr>
          <w:rFonts w:ascii="Calibri" w:hAnsi="Calibri" w:cs="Calibri"/>
        </w:rPr>
        <w:t>fotokapanlar</w:t>
      </w:r>
      <w:proofErr w:type="spellEnd"/>
      <w:r w:rsidR="00B23BFD" w:rsidRPr="00B23BFD">
        <w:rPr>
          <w:rFonts w:ascii="Calibri" w:hAnsi="Calibri" w:cs="Calibri"/>
        </w:rPr>
        <w:t xml:space="preserve"> aracılığıyla görüntülendi.</w:t>
      </w:r>
    </w:p>
    <w:p w14:paraId="700CA125" w14:textId="4E45E78D" w:rsidR="00BB2E4E" w:rsidRPr="00254657" w:rsidRDefault="00254657" w:rsidP="00BB2E4E">
      <w:pPr>
        <w:rPr>
          <w:rFonts w:ascii="Calibri" w:hAnsi="Calibri" w:cs="Calibri"/>
          <w:b/>
          <w:bCs/>
        </w:rPr>
      </w:pPr>
      <w:r w:rsidRPr="00254657">
        <w:rPr>
          <w:rFonts w:ascii="Calibri" w:hAnsi="Calibri" w:cs="Calibri"/>
          <w:b/>
          <w:bCs/>
        </w:rPr>
        <w:t>Özne-yüklem ilişkisi bakımından bu cümleyle özdeş olan, farklı bir cümle yazınız.</w:t>
      </w:r>
      <w:r w:rsidR="000462C6">
        <w:rPr>
          <w:rFonts w:ascii="Calibri" w:hAnsi="Calibri" w:cs="Calibri"/>
          <w:b/>
          <w:bCs/>
        </w:rPr>
        <w:t xml:space="preserve"> (10 Puan)</w:t>
      </w:r>
    </w:p>
    <w:p w14:paraId="2D91AA11" w14:textId="13C0E4F7" w:rsidR="00994C44" w:rsidRPr="00BE6112" w:rsidRDefault="00BD596E" w:rsidP="00BB2E4E">
      <w:pPr>
        <w:rPr>
          <w:rFonts w:ascii="Calibri" w:hAnsi="Calibri" w:cs="Calibri"/>
          <w:color w:val="FF0000"/>
        </w:rPr>
      </w:pPr>
      <w:r w:rsidRPr="00892E68">
        <w:rPr>
          <w:rFonts w:ascii="Calibri" w:hAnsi="Calibri" w:cs="Calibri"/>
          <w:color w:val="FF0000"/>
        </w:rPr>
        <w:t xml:space="preserve"> </w:t>
      </w:r>
      <w:r w:rsidR="00892E68" w:rsidRPr="00892E68">
        <w:rPr>
          <w:rFonts w:ascii="Calibri" w:hAnsi="Calibri" w:cs="Calibri"/>
          <w:color w:val="FF0000"/>
        </w:rPr>
        <w:t xml:space="preserve">Okulun bahçesine kâğıt ve plastik atıklardan oluşan bir torba bırakılmış. </w:t>
      </w:r>
    </w:p>
    <w:p w14:paraId="44CBB440" w14:textId="77777777" w:rsidR="003B49D4" w:rsidRDefault="003B49D4">
      <w:pPr>
        <w:rPr>
          <w:rFonts w:ascii="Calibri" w:hAnsi="Calibri" w:cs="Calibri"/>
          <w:color w:val="00B0F0"/>
        </w:rPr>
      </w:pPr>
      <w:r w:rsidRPr="003B49D4">
        <w:rPr>
          <w:rFonts w:ascii="Calibri" w:hAnsi="Calibri" w:cs="Calibri"/>
          <w:color w:val="00B0F0"/>
        </w:rPr>
        <w:t>T.8.4.18. Cümlenin ögelerini ayırt eder.</w:t>
      </w:r>
    </w:p>
    <w:p w14:paraId="4558F478" w14:textId="605C9981" w:rsidR="000A60C6" w:rsidRDefault="00544214">
      <w:pPr>
        <w:rPr>
          <w:rFonts w:ascii="Calibri" w:hAnsi="Calibri" w:cs="Calibri"/>
          <w:b/>
          <w:bCs/>
        </w:rPr>
      </w:pPr>
      <w:r>
        <w:rPr>
          <w:rFonts w:ascii="Calibri" w:hAnsi="Calibri" w:cs="Calibri"/>
          <w:b/>
          <w:bCs/>
        </w:rPr>
        <w:t xml:space="preserve">6. </w:t>
      </w:r>
      <w:r w:rsidR="000A60C6" w:rsidRPr="000A60C6">
        <w:rPr>
          <w:rFonts w:ascii="Calibri" w:hAnsi="Calibri" w:cs="Calibri"/>
          <w:b/>
          <w:bCs/>
        </w:rPr>
        <w:t>Aşağıda verilen öge dizili</w:t>
      </w:r>
      <w:r w:rsidR="00254657">
        <w:rPr>
          <w:rFonts w:ascii="Calibri" w:hAnsi="Calibri" w:cs="Calibri"/>
          <w:b/>
          <w:bCs/>
        </w:rPr>
        <w:t>şlerine</w:t>
      </w:r>
      <w:r w:rsidR="000A60C6" w:rsidRPr="000A60C6">
        <w:rPr>
          <w:rFonts w:ascii="Calibri" w:hAnsi="Calibri" w:cs="Calibri"/>
          <w:b/>
          <w:bCs/>
        </w:rPr>
        <w:t xml:space="preserve"> uygun birer cümle yazınız. </w:t>
      </w:r>
      <w:r w:rsidR="000462C6">
        <w:rPr>
          <w:rFonts w:ascii="Calibri" w:hAnsi="Calibri" w:cs="Calibri"/>
          <w:b/>
          <w:bCs/>
        </w:rPr>
        <w:t>(10 Puan)</w:t>
      </w:r>
    </w:p>
    <w:p w14:paraId="3315B291" w14:textId="23EA0286" w:rsidR="000A60C6" w:rsidRDefault="000A60C6">
      <w:pPr>
        <w:rPr>
          <w:rFonts w:ascii="Calibri" w:hAnsi="Calibri" w:cs="Calibri"/>
          <w:b/>
          <w:bCs/>
        </w:rPr>
      </w:pPr>
      <w:r w:rsidRPr="000A60C6">
        <w:rPr>
          <w:rFonts w:ascii="Calibri" w:hAnsi="Calibri" w:cs="Calibri"/>
          <w:b/>
          <w:bCs/>
        </w:rPr>
        <w:t xml:space="preserve">a) </w:t>
      </w:r>
      <w:proofErr w:type="gramStart"/>
      <w:r w:rsidRPr="000A60C6">
        <w:rPr>
          <w:rFonts w:ascii="Calibri" w:hAnsi="Calibri" w:cs="Calibri"/>
          <w:b/>
          <w:bCs/>
        </w:rPr>
        <w:t>Özne -</w:t>
      </w:r>
      <w:proofErr w:type="gramEnd"/>
      <w:r w:rsidRPr="000A60C6">
        <w:rPr>
          <w:rFonts w:ascii="Calibri" w:hAnsi="Calibri" w:cs="Calibri"/>
          <w:b/>
          <w:bCs/>
        </w:rPr>
        <w:t xml:space="preserve"> Zarf T</w:t>
      </w:r>
      <w:r w:rsidR="00D74084">
        <w:rPr>
          <w:rFonts w:ascii="Calibri" w:hAnsi="Calibri" w:cs="Calibri"/>
          <w:b/>
          <w:bCs/>
        </w:rPr>
        <w:t>amlayıcısı</w:t>
      </w:r>
      <w:r w:rsidRPr="000A60C6">
        <w:rPr>
          <w:rFonts w:ascii="Calibri" w:hAnsi="Calibri" w:cs="Calibri"/>
          <w:b/>
          <w:bCs/>
        </w:rPr>
        <w:t xml:space="preserve"> </w:t>
      </w:r>
      <w:r w:rsidR="00D075F0">
        <w:rPr>
          <w:rFonts w:ascii="Calibri" w:hAnsi="Calibri" w:cs="Calibri"/>
          <w:b/>
          <w:bCs/>
        </w:rPr>
        <w:t>-</w:t>
      </w:r>
      <w:r w:rsidRPr="000A60C6">
        <w:rPr>
          <w:rFonts w:ascii="Calibri" w:hAnsi="Calibri" w:cs="Calibri"/>
          <w:b/>
          <w:bCs/>
        </w:rPr>
        <w:t xml:space="preserve"> </w:t>
      </w:r>
      <w:r w:rsidR="00D075F0">
        <w:rPr>
          <w:rFonts w:ascii="Calibri" w:hAnsi="Calibri" w:cs="Calibri"/>
          <w:b/>
          <w:bCs/>
        </w:rPr>
        <w:t xml:space="preserve">Nesne - Yer tamlayıcısı - </w:t>
      </w:r>
      <w:r w:rsidRPr="000A60C6">
        <w:rPr>
          <w:rFonts w:ascii="Calibri" w:hAnsi="Calibri" w:cs="Calibri"/>
          <w:b/>
          <w:bCs/>
        </w:rPr>
        <w:t xml:space="preserve">Yüklem </w:t>
      </w:r>
    </w:p>
    <w:p w14:paraId="35B6E519" w14:textId="370D4BAA" w:rsidR="00D74084" w:rsidRPr="00D075F0" w:rsidRDefault="00D075F0">
      <w:pPr>
        <w:rPr>
          <w:rFonts w:ascii="Calibri" w:hAnsi="Calibri" w:cs="Calibri"/>
          <w:color w:val="FF0000"/>
        </w:rPr>
      </w:pPr>
      <w:r w:rsidRPr="00D075F0">
        <w:rPr>
          <w:rFonts w:ascii="Calibri" w:hAnsi="Calibri" w:cs="Calibri"/>
          <w:color w:val="FF0000"/>
        </w:rPr>
        <w:t xml:space="preserve">Selim, dün akşam yemeğini balkonda yemiş. </w:t>
      </w:r>
    </w:p>
    <w:p w14:paraId="06BF2F45" w14:textId="4A779C65" w:rsidR="000A60C6" w:rsidRDefault="000A60C6">
      <w:pPr>
        <w:rPr>
          <w:rFonts w:ascii="Calibri" w:hAnsi="Calibri" w:cs="Calibri"/>
          <w:b/>
          <w:bCs/>
        </w:rPr>
      </w:pPr>
      <w:r w:rsidRPr="000A60C6">
        <w:rPr>
          <w:rFonts w:ascii="Calibri" w:hAnsi="Calibri" w:cs="Calibri"/>
          <w:b/>
          <w:bCs/>
        </w:rPr>
        <w:t xml:space="preserve">b) </w:t>
      </w:r>
      <w:proofErr w:type="gramStart"/>
      <w:r w:rsidRPr="000A60C6">
        <w:rPr>
          <w:rFonts w:ascii="Calibri" w:hAnsi="Calibri" w:cs="Calibri"/>
          <w:b/>
          <w:bCs/>
        </w:rPr>
        <w:t xml:space="preserve">Nesne </w:t>
      </w:r>
      <w:r w:rsidR="00D075F0">
        <w:rPr>
          <w:rFonts w:ascii="Calibri" w:hAnsi="Calibri" w:cs="Calibri"/>
          <w:b/>
          <w:bCs/>
        </w:rPr>
        <w:t>-</w:t>
      </w:r>
      <w:proofErr w:type="gramEnd"/>
      <w:r w:rsidRPr="000A60C6">
        <w:rPr>
          <w:rFonts w:ascii="Calibri" w:hAnsi="Calibri" w:cs="Calibri"/>
          <w:b/>
          <w:bCs/>
        </w:rPr>
        <w:t xml:space="preserve"> </w:t>
      </w:r>
      <w:r w:rsidR="00D74084">
        <w:rPr>
          <w:rFonts w:ascii="Calibri" w:hAnsi="Calibri" w:cs="Calibri"/>
          <w:b/>
          <w:bCs/>
        </w:rPr>
        <w:t>Yer tamlayıcısı</w:t>
      </w:r>
      <w:r w:rsidRPr="000A60C6">
        <w:rPr>
          <w:rFonts w:ascii="Calibri" w:hAnsi="Calibri" w:cs="Calibri"/>
          <w:b/>
          <w:bCs/>
        </w:rPr>
        <w:t xml:space="preserve"> - Yüklem </w:t>
      </w:r>
    </w:p>
    <w:p w14:paraId="6478D482" w14:textId="6A1C83A3" w:rsidR="00D74084" w:rsidRPr="00BE6112" w:rsidRDefault="00D075F0">
      <w:pPr>
        <w:rPr>
          <w:rFonts w:ascii="Calibri" w:hAnsi="Calibri" w:cs="Calibri"/>
          <w:color w:val="FF0000"/>
        </w:rPr>
      </w:pPr>
      <w:r w:rsidRPr="00D075F0">
        <w:rPr>
          <w:rFonts w:ascii="Calibri" w:hAnsi="Calibri" w:cs="Calibri"/>
          <w:color w:val="FF0000"/>
        </w:rPr>
        <w:t xml:space="preserve">Kitabımı sınıfın en sessiz köşesinde okurum. </w:t>
      </w:r>
    </w:p>
    <w:p w14:paraId="12A5AD81" w14:textId="73106531" w:rsidR="005814D2" w:rsidRDefault="00BB2E4E">
      <w:pPr>
        <w:rPr>
          <w:rFonts w:ascii="Calibri" w:hAnsi="Calibri" w:cs="Calibri"/>
          <w:color w:val="00B0F0"/>
        </w:rPr>
      </w:pPr>
      <w:r w:rsidRPr="00BB2E4E">
        <w:rPr>
          <w:rFonts w:ascii="Calibri" w:hAnsi="Calibri" w:cs="Calibri"/>
          <w:color w:val="00B0F0"/>
        </w:rPr>
        <w:t>T.8.4.6. Bir işi işlem basamaklarına göre yazar.</w:t>
      </w:r>
    </w:p>
    <w:p w14:paraId="55212768" w14:textId="4A44BE6C" w:rsidR="00E73E65" w:rsidRDefault="00544214">
      <w:pPr>
        <w:rPr>
          <w:rFonts w:ascii="Calibri" w:hAnsi="Calibri" w:cs="Calibri"/>
        </w:rPr>
      </w:pPr>
      <w:r>
        <w:rPr>
          <w:rFonts w:ascii="Calibri" w:hAnsi="Calibri" w:cs="Calibri"/>
        </w:rPr>
        <w:t xml:space="preserve">7. </w:t>
      </w:r>
      <w:r w:rsidR="00E73E65">
        <w:rPr>
          <w:rFonts w:ascii="Calibri" w:hAnsi="Calibri" w:cs="Calibri"/>
        </w:rPr>
        <w:t xml:space="preserve">Aşağıda kâğıt yapım aşamaları karışık olarak verilmiştir. </w:t>
      </w:r>
    </w:p>
    <w:p w14:paraId="73AF0B27" w14:textId="16D61404" w:rsidR="00CF5057" w:rsidRPr="00CF5057" w:rsidRDefault="00CF5057" w:rsidP="00CF5057">
      <w:pPr>
        <w:rPr>
          <w:rFonts w:ascii="Calibri" w:hAnsi="Calibri" w:cs="Calibri"/>
        </w:rPr>
      </w:pPr>
      <w:r w:rsidRPr="00CF5057">
        <w:rPr>
          <w:rFonts w:ascii="Calibri" w:hAnsi="Calibri" w:cs="Calibri"/>
        </w:rPr>
        <w:t>I. Kabuğu soyulmuş olan kütükler öncelikle küçük küçük parçalara ayrılır.</w:t>
      </w:r>
    </w:p>
    <w:p w14:paraId="1D4BCA69" w14:textId="1539B00C" w:rsidR="00CF5057" w:rsidRPr="00CF5057" w:rsidRDefault="00CF5057" w:rsidP="00CF5057">
      <w:pPr>
        <w:rPr>
          <w:rFonts w:ascii="Calibri" w:hAnsi="Calibri" w:cs="Calibri"/>
        </w:rPr>
      </w:pPr>
      <w:r w:rsidRPr="00CF5057">
        <w:rPr>
          <w:rFonts w:ascii="Calibri" w:hAnsi="Calibri" w:cs="Calibri"/>
        </w:rPr>
        <w:t>II. Sıvı hâldeki hamur, silindirler yardımı ile suyundan arındırılır ve düzleştirilir.</w:t>
      </w:r>
    </w:p>
    <w:p w14:paraId="7FA0DFB4" w14:textId="05B7B115" w:rsidR="00CF5057" w:rsidRPr="00CF5057" w:rsidRDefault="00CF5057" w:rsidP="00CF5057">
      <w:pPr>
        <w:rPr>
          <w:rFonts w:ascii="Calibri" w:hAnsi="Calibri" w:cs="Calibri"/>
        </w:rPr>
      </w:pPr>
      <w:r w:rsidRPr="00CF5057">
        <w:rPr>
          <w:rFonts w:ascii="Calibri" w:hAnsi="Calibri" w:cs="Calibri"/>
        </w:rPr>
        <w:t xml:space="preserve">III. Bu işlemlerden sonra hamur sudan kurtulur ve sıcak silindirlerin arasından geçirilerek kurutulur. </w:t>
      </w:r>
    </w:p>
    <w:p w14:paraId="59B2FA1E" w14:textId="302BA3DA" w:rsidR="00CF5057" w:rsidRPr="00CF5057" w:rsidRDefault="00CF5057" w:rsidP="00CF5057">
      <w:pPr>
        <w:rPr>
          <w:rFonts w:ascii="Calibri" w:hAnsi="Calibri" w:cs="Calibri"/>
        </w:rPr>
      </w:pPr>
      <w:r w:rsidRPr="00CF5057">
        <w:rPr>
          <w:rFonts w:ascii="Calibri" w:hAnsi="Calibri" w:cs="Calibri"/>
        </w:rPr>
        <w:t xml:space="preserve">IV. Kütük hâline getirilen ağacın kabuğu, iç kısma zarar vermeden soyulur. </w:t>
      </w:r>
    </w:p>
    <w:p w14:paraId="4232494F" w14:textId="7311346A" w:rsidR="00CF5057" w:rsidRPr="00CF5057" w:rsidRDefault="00CF5057" w:rsidP="00CF5057">
      <w:pPr>
        <w:rPr>
          <w:rFonts w:ascii="Calibri" w:hAnsi="Calibri" w:cs="Calibri"/>
        </w:rPr>
      </w:pPr>
      <w:r w:rsidRPr="00CF5057">
        <w:rPr>
          <w:rFonts w:ascii="Calibri" w:hAnsi="Calibri" w:cs="Calibri"/>
        </w:rPr>
        <w:t>V. Bu parçalar çeşitli kimyasallarla hamur hâline getirilir.</w:t>
      </w:r>
    </w:p>
    <w:p w14:paraId="6C196B9B" w14:textId="2A3706B2" w:rsidR="00872908" w:rsidRDefault="00E73E65">
      <w:pPr>
        <w:rPr>
          <w:rFonts w:ascii="Calibri" w:hAnsi="Calibri" w:cs="Calibri"/>
          <w:b/>
          <w:bCs/>
        </w:rPr>
      </w:pPr>
      <w:r>
        <w:rPr>
          <w:rFonts w:ascii="Calibri" w:hAnsi="Calibri" w:cs="Calibri"/>
          <w:b/>
          <w:bCs/>
        </w:rPr>
        <w:t>Bu cümleleri oluş aşamalarına göre sıralayınız.</w:t>
      </w:r>
      <w:r w:rsidR="000462C6">
        <w:rPr>
          <w:rFonts w:ascii="Calibri" w:hAnsi="Calibri" w:cs="Calibri"/>
          <w:b/>
          <w:bCs/>
        </w:rPr>
        <w:t xml:space="preserve"> (10 Puan)</w:t>
      </w:r>
    </w:p>
    <w:p w14:paraId="6D2D0BE8" w14:textId="3108DDC0" w:rsidR="00E73E65" w:rsidRPr="007005E5" w:rsidRDefault="007005E5">
      <w:pPr>
        <w:rPr>
          <w:rFonts w:ascii="Calibri" w:hAnsi="Calibri" w:cs="Calibri"/>
          <w:color w:val="FF0000"/>
        </w:rPr>
      </w:pPr>
      <w:r w:rsidRPr="007005E5">
        <w:rPr>
          <w:rFonts w:ascii="Calibri" w:hAnsi="Calibri" w:cs="Calibri"/>
          <w:color w:val="FF0000"/>
        </w:rPr>
        <w:t>IV-I-V-II-III</w:t>
      </w:r>
    </w:p>
    <w:p w14:paraId="53EC4D80" w14:textId="77777777" w:rsidR="00A5440D" w:rsidRDefault="00A5440D" w:rsidP="00A5440D">
      <w:pPr>
        <w:rPr>
          <w:rFonts w:ascii="Calibri" w:hAnsi="Calibri" w:cs="Calibri"/>
          <w:color w:val="00B0F0"/>
        </w:rPr>
      </w:pPr>
      <w:r w:rsidRPr="003B49D4">
        <w:rPr>
          <w:rFonts w:ascii="Calibri" w:hAnsi="Calibri" w:cs="Calibri"/>
          <w:color w:val="00B0F0"/>
        </w:rPr>
        <w:t xml:space="preserve">T.8.4.4. Yazma stratejilerini uygular. </w:t>
      </w:r>
    </w:p>
    <w:p w14:paraId="3F0B84B5" w14:textId="39EA86D8" w:rsidR="00914228" w:rsidRPr="000462C6" w:rsidRDefault="00544214">
      <w:pPr>
        <w:rPr>
          <w:rFonts w:ascii="Calibri" w:hAnsi="Calibri" w:cs="Calibri"/>
          <w:b/>
          <w:bCs/>
        </w:rPr>
      </w:pPr>
      <w:r>
        <w:rPr>
          <w:rFonts w:ascii="Calibri" w:hAnsi="Calibri" w:cs="Calibri"/>
          <w:b/>
          <w:bCs/>
        </w:rPr>
        <w:t xml:space="preserve">8. </w:t>
      </w:r>
      <w:r w:rsidR="00E54693" w:rsidRPr="000462C6">
        <w:rPr>
          <w:rFonts w:ascii="Calibri" w:hAnsi="Calibri" w:cs="Calibri"/>
          <w:b/>
          <w:bCs/>
        </w:rPr>
        <w:t xml:space="preserve">Aşağıdaki sözcükleri de kullanarak </w:t>
      </w:r>
      <w:r w:rsidR="00E54693" w:rsidRPr="000462C6">
        <w:rPr>
          <w:rFonts w:ascii="Calibri" w:hAnsi="Calibri" w:cs="Calibri"/>
        </w:rPr>
        <w:t>“duygularımız”</w:t>
      </w:r>
      <w:r w:rsidR="00E54693" w:rsidRPr="000462C6">
        <w:rPr>
          <w:rFonts w:ascii="Calibri" w:hAnsi="Calibri" w:cs="Calibri"/>
          <w:b/>
          <w:bCs/>
        </w:rPr>
        <w:t xml:space="preserve"> konulu bir metin yazınız. Yazınızı oluştururken yazım ve noktalama kurallarına dikkat ediniz. </w:t>
      </w:r>
      <w:r w:rsidR="000462C6">
        <w:rPr>
          <w:rFonts w:ascii="Calibri" w:hAnsi="Calibri" w:cs="Calibri"/>
          <w:b/>
          <w:bCs/>
        </w:rPr>
        <w:t>(15 Puan)</w:t>
      </w:r>
    </w:p>
    <w:p w14:paraId="1793FA44" w14:textId="35136E6A" w:rsidR="001252C8" w:rsidRDefault="007E2170">
      <w:pPr>
        <w:rPr>
          <w:rFonts w:ascii="Calibri" w:hAnsi="Calibri" w:cs="Calibri"/>
        </w:rPr>
      </w:pPr>
      <w:r>
        <w:rPr>
          <w:rFonts w:ascii="Calibri" w:hAnsi="Calibri" w:cs="Calibri"/>
          <w:noProof/>
        </w:rPr>
        <mc:AlternateContent>
          <mc:Choice Requires="wps">
            <w:drawing>
              <wp:anchor distT="0" distB="0" distL="114300" distR="114300" simplePos="0" relativeHeight="251660288" behindDoc="0" locked="0" layoutInCell="1" allowOverlap="1" wp14:anchorId="49A576C9" wp14:editId="7F9D5CC6">
                <wp:simplePos x="0" y="0"/>
                <wp:positionH relativeFrom="column">
                  <wp:posOffset>107134</wp:posOffset>
                </wp:positionH>
                <wp:positionV relativeFrom="paragraph">
                  <wp:posOffset>-997</wp:posOffset>
                </wp:positionV>
                <wp:extent cx="974090" cy="244838"/>
                <wp:effectExtent l="0" t="0" r="16510" b="22225"/>
                <wp:wrapNone/>
                <wp:docPr id="610162503" name="Metin Kutusu 2"/>
                <wp:cNvGraphicFramePr/>
                <a:graphic xmlns:a="http://schemas.openxmlformats.org/drawingml/2006/main">
                  <a:graphicData uri="http://schemas.microsoft.com/office/word/2010/wordprocessingShape">
                    <wps:wsp>
                      <wps:cNvSpPr txBox="1"/>
                      <wps:spPr>
                        <a:xfrm>
                          <a:off x="0" y="0"/>
                          <a:ext cx="974090" cy="244838"/>
                        </a:xfrm>
                        <a:prstGeom prst="rect">
                          <a:avLst/>
                        </a:prstGeom>
                        <a:solidFill>
                          <a:schemeClr val="lt1"/>
                        </a:solidFill>
                        <a:ln w="6350">
                          <a:solidFill>
                            <a:prstClr val="black"/>
                          </a:solidFill>
                        </a:ln>
                      </wps:spPr>
                      <wps:txbx>
                        <w:txbxContent>
                          <w:p w14:paraId="0BB718F6" w14:textId="0FF4BDA6" w:rsidR="00E54693" w:rsidRDefault="00EC01CD">
                            <w:r>
                              <w:t>Kalp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A576C9" id="Metin Kutusu 2" o:spid="_x0000_s1027" type="#_x0000_t202" style="position:absolute;margin-left:8.45pt;margin-top:-.1pt;width:76.7pt;height:19.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a2OQIAAIIEAAAOAAAAZHJzL2Uyb0RvYy54bWysVE1v2zAMvQ/YfxB0X5ykbpsYcYosRYYB&#10;RVsgLXpWZCk2JouapMTOfv0o2flot9Owi0yJ1BP5+OjZXVsrshfWVaBzOhoMKRGaQ1HpbU5fX1Zf&#10;JpQ4z3TBFGiR04Nw9G7++dOsMZkYQwmqEJYgiHZZY3Jaem+yJHG8FDVzAzBCo1OCrZnHrd0mhWUN&#10;otcqGQ+HN0kDtjAWuHAOT+87J51HfCkF909SOuGJyinm5uNq47oJazKfsWxrmSkr3qfB/iGLmlUa&#10;Hz1B3TPPyM5Wf0DVFbfgQPoBhzoBKSsuYg1YzWj4oZp1yYyItSA5zpxocv8Plj/u1+bZEt9+hRYb&#10;GAhpjMscHoZ6Wmnr8MVMCfqRwsOJNtF6wvFwepsOp+jh6Bqn6eRqElCS82Vjnf8moCbByKnFrkSy&#10;2P7B+S70GBLecqCqYlUpFTdBCWKpLNkz7KHyMUUEfxelNGlyenN1PYzA73wB+nR/oxj/0ad3EYV4&#10;SmPO59KD5dtNS6rigpYNFAdky0InJGf4qkL4B+b8M7OoHKQBp8E/4SIVYE7QW5SUYH/97TzEY0PR&#10;S0mDSsyp+7ljVlCivmts9XSUpkG6cZNe345xYy89m0uP3tVLQKJGOHeGRzPEe3U0pYX6DYdmEV5F&#10;F9Mc386pP5pL380HDh0Xi0UMQrEa5h/02vAAHRoTaH1p35g1fVs96uERjppl2YfudrHhpobFzoOs&#10;YusDzx2rPf0o9CiefijDJF3uY9T51zH/DQAA//8DAFBLAwQUAAYACAAAACEAeolmQNoAAAAHAQAA&#10;DwAAAGRycy9kb3ducmV2LnhtbEyOwU7DMBBE70j8g7VI3FqHFpU0xKkAFS6cWhDnbby1LeJ1FLtp&#10;+HvcExxHM3rz6s3kOzHSEF1gBXfzAgRxG7Rjo+Dz43VWgogJWWMXmBT8UIRNc31VY6XDmXc07pMR&#10;GcKxQgU2pb6SMraWPMZ56IlzdwyDx5TjYKQe8JzhvpOLolhJj47zg8WeXiy13/uTV7B9NmvTljjY&#10;bamdG6ev47t5U+r2Znp6BJFoSn9juOhndWiy0yGcWEfR5bxa56WC2QLEpX4oliAOCpblPcimlv/9&#10;m18AAAD//wMAUEsBAi0AFAAGAAgAAAAhALaDOJL+AAAA4QEAABMAAAAAAAAAAAAAAAAAAAAAAFtD&#10;b250ZW50X1R5cGVzXS54bWxQSwECLQAUAAYACAAAACEAOP0h/9YAAACUAQAACwAAAAAAAAAAAAAA&#10;AAAvAQAAX3JlbHMvLnJlbHNQSwECLQAUAAYACAAAACEAOac2tjkCAACCBAAADgAAAAAAAAAAAAAA&#10;AAAuAgAAZHJzL2Uyb0RvYy54bWxQSwECLQAUAAYACAAAACEAeolmQNoAAAAHAQAADwAAAAAAAAAA&#10;AAAAAACTBAAAZHJzL2Rvd25yZXYueG1sUEsFBgAAAAAEAAQA8wAAAJoFAAAAAA==&#10;" fillcolor="white [3201]" strokeweight=".5pt">
                <v:textbox>
                  <w:txbxContent>
                    <w:p w14:paraId="0BB718F6" w14:textId="0FF4BDA6" w:rsidR="00E54693" w:rsidRDefault="00EC01CD">
                      <w:r>
                        <w:t>Kalp</w:t>
                      </w:r>
                    </w:p>
                  </w:txbxContent>
                </v:textbox>
              </v:shape>
            </w:pict>
          </mc:Fallback>
        </mc:AlternateContent>
      </w:r>
      <w:r>
        <w:rPr>
          <w:rFonts w:ascii="Calibri" w:hAnsi="Calibri" w:cs="Calibri"/>
          <w:noProof/>
        </w:rPr>
        <mc:AlternateContent>
          <mc:Choice Requires="wps">
            <w:drawing>
              <wp:anchor distT="0" distB="0" distL="114300" distR="114300" simplePos="0" relativeHeight="251666432" behindDoc="0" locked="0" layoutInCell="1" allowOverlap="1" wp14:anchorId="16A8AF3B" wp14:editId="2D18E892">
                <wp:simplePos x="0" y="0"/>
                <wp:positionH relativeFrom="column">
                  <wp:posOffset>1386205</wp:posOffset>
                </wp:positionH>
                <wp:positionV relativeFrom="paragraph">
                  <wp:posOffset>4445</wp:posOffset>
                </wp:positionV>
                <wp:extent cx="974090" cy="249827"/>
                <wp:effectExtent l="0" t="0" r="16510" b="17145"/>
                <wp:wrapNone/>
                <wp:docPr id="786451672" name="Metin Kutusu 2"/>
                <wp:cNvGraphicFramePr/>
                <a:graphic xmlns:a="http://schemas.openxmlformats.org/drawingml/2006/main">
                  <a:graphicData uri="http://schemas.microsoft.com/office/word/2010/wordprocessingShape">
                    <wps:wsp>
                      <wps:cNvSpPr txBox="1"/>
                      <wps:spPr>
                        <a:xfrm>
                          <a:off x="0" y="0"/>
                          <a:ext cx="974090" cy="249827"/>
                        </a:xfrm>
                        <a:prstGeom prst="rect">
                          <a:avLst/>
                        </a:prstGeom>
                        <a:solidFill>
                          <a:schemeClr val="lt1"/>
                        </a:solidFill>
                        <a:ln w="6350">
                          <a:solidFill>
                            <a:prstClr val="black"/>
                          </a:solidFill>
                        </a:ln>
                      </wps:spPr>
                      <wps:txbx>
                        <w:txbxContent>
                          <w:p w14:paraId="13AAB828" w14:textId="522B3FF6" w:rsidR="00E54693" w:rsidRDefault="00EC01CD" w:rsidP="00E54693">
                            <w:r>
                              <w:t>Düşünce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A8AF3B" id="_x0000_s1028" type="#_x0000_t202" style="position:absolute;margin-left:109.15pt;margin-top:.35pt;width:76.7pt;height:19.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D1yOwIAAIIEAAAOAAAAZHJzL2Uyb0RvYy54bWysVE1v2zAMvQ/YfxB0X+xkadMYcYosRYYB&#10;QVsgHXpWZCk2JouapMTOfv0o2flot9Owi0yJ1BP5+OjZfVsrchDWVaBzOhyklAjNoaj0LqffX1af&#10;7ihxnumCKdAip0fh6P3844dZYzIxghJUISxBEO2yxuS09N5kSeJ4KWrmBmCERqcEWzOPW7tLCssa&#10;RK9VMkrT26QBWxgLXDiHpw+dk84jvpSC+ycpnfBE5RRz83G1cd2GNZnPWLazzJQV79Ng/5BFzSqN&#10;j56hHphnZG+rP6DqiltwIP2AQ52AlBUXsQasZpi+q2ZTMiNiLUiOM2ea3P+D5Y+HjXm2xLdfoMUG&#10;BkIa4zKHh6GeVto6fDFTgn6k8HimTbSecDycTsbpFD0cXaPx9G40CSjJ5bKxzn8VUJNg5NRiVyJZ&#10;7LB2vgs9hYS3HKiqWFVKxU1QglgqSw4Me6h8TBHB30QpTZqc3n6+SSPwG1+APt/fKsZ/9OldRSGe&#10;0pjzpfRg+XbbkqrAqk60bKE4IlsWOiE5w1cVwq+Z88/MonKQBpwG/4SLVIA5QW9RUoL99bfzEI8N&#10;RS8lDSoxp+7nnllBifqmsdXT4XgcpBs345vJCDf22rO99uh9vQQkaohzZ3g0Q7xXJ1NaqF9xaBbh&#10;VXQxzfHtnPqTufTdfODQcbFYxCAUq2F+rTeGB+jQmEDrS/vKrOnb6lEPj3DSLMvedbeLDTc1LPYe&#10;ZBVbH3juWO3pR6FH8fRDGSbpeh+jLr+O+W8AAAD//wMAUEsDBBQABgAIAAAAIQCscPnb2gAAAAcB&#10;AAAPAAAAZHJzL2Rvd25yZXYueG1sTI4xT8MwFIR3JP6D9ZDYqJ0W0RDyUgEqLEwUxOzGr7ZFbEe2&#10;m4Z/j5nodqc73X3tZnYDmygmGzxCtRDAyPdBWa8RPj9ebmpgKUuv5BA8IfxQgk13edHKRoWTf6dp&#10;lzUrIz41EsHkPDacp96Qk2kRRvIlO4ToZC42aq6iPJVxN/ClEHfcSevLg5EjPRvqv3dHh7B90ve6&#10;r2U021pZO81fhzf9inh9NT8+AMs05/8y/OEXdOgK0z4cvUpsQFhW9apUEdbASrxaV0XsEW6FAN61&#10;/Jy/+wUAAP//AwBQSwECLQAUAAYACAAAACEAtoM4kv4AAADhAQAAEwAAAAAAAAAAAAAAAAAAAAAA&#10;W0NvbnRlbnRfVHlwZXNdLnhtbFBLAQItABQABgAIAAAAIQA4/SH/1gAAAJQBAAALAAAAAAAAAAAA&#10;AAAAAC8BAABfcmVscy8ucmVsc1BLAQItABQABgAIAAAAIQDh4D1yOwIAAIIEAAAOAAAAAAAAAAAA&#10;AAAAAC4CAABkcnMvZTJvRG9jLnhtbFBLAQItABQABgAIAAAAIQCscPnb2gAAAAcBAAAPAAAAAAAA&#10;AAAAAAAAAJUEAABkcnMvZG93bnJldi54bWxQSwUGAAAAAAQABADzAAAAnAUAAAAA&#10;" fillcolor="white [3201]" strokeweight=".5pt">
                <v:textbox>
                  <w:txbxContent>
                    <w:p w14:paraId="13AAB828" w14:textId="522B3FF6" w:rsidR="00E54693" w:rsidRDefault="00EC01CD" w:rsidP="00E54693">
                      <w:r>
                        <w:t>Düşünce</w:t>
                      </w:r>
                    </w:p>
                  </w:txbxContent>
                </v:textbox>
              </v:shape>
            </w:pict>
          </mc:Fallback>
        </mc:AlternateContent>
      </w:r>
      <w:r>
        <w:rPr>
          <w:rFonts w:ascii="Calibri" w:hAnsi="Calibri" w:cs="Calibri"/>
          <w:noProof/>
        </w:rPr>
        <mc:AlternateContent>
          <mc:Choice Requires="wps">
            <w:drawing>
              <wp:anchor distT="0" distB="0" distL="114300" distR="114300" simplePos="0" relativeHeight="251662336" behindDoc="0" locked="0" layoutInCell="1" allowOverlap="1" wp14:anchorId="0B8DD00D" wp14:editId="1D6543F7">
                <wp:simplePos x="0" y="0"/>
                <wp:positionH relativeFrom="column">
                  <wp:posOffset>4091305</wp:posOffset>
                </wp:positionH>
                <wp:positionV relativeFrom="paragraph">
                  <wp:posOffset>-997</wp:posOffset>
                </wp:positionV>
                <wp:extent cx="974090" cy="255814"/>
                <wp:effectExtent l="0" t="0" r="16510" b="11430"/>
                <wp:wrapNone/>
                <wp:docPr id="996319966" name="Metin Kutusu 2"/>
                <wp:cNvGraphicFramePr/>
                <a:graphic xmlns:a="http://schemas.openxmlformats.org/drawingml/2006/main">
                  <a:graphicData uri="http://schemas.microsoft.com/office/word/2010/wordprocessingShape">
                    <wps:wsp>
                      <wps:cNvSpPr txBox="1"/>
                      <wps:spPr>
                        <a:xfrm>
                          <a:off x="0" y="0"/>
                          <a:ext cx="974090" cy="255814"/>
                        </a:xfrm>
                        <a:prstGeom prst="rect">
                          <a:avLst/>
                        </a:prstGeom>
                        <a:solidFill>
                          <a:schemeClr val="lt1"/>
                        </a:solidFill>
                        <a:ln w="6350">
                          <a:solidFill>
                            <a:prstClr val="black"/>
                          </a:solidFill>
                        </a:ln>
                      </wps:spPr>
                      <wps:txbx>
                        <w:txbxContent>
                          <w:p w14:paraId="7512FE30" w14:textId="40F19D0B" w:rsidR="00E54693" w:rsidRDefault="00EC01CD" w:rsidP="00E54693">
                            <w:r>
                              <w:t>Kültür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8DD00D" id="_x0000_s1029" type="#_x0000_t202" style="position:absolute;margin-left:322.15pt;margin-top:-.1pt;width:76.7pt;height:20.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2RoOwIAAIIEAAAOAAAAZHJzL2Uyb0RvYy54bWysVE1v2zAMvQ/YfxB0X+ykSdsYcYosRYYB&#10;RVsgLXpWZCk2JouapMTOfv0o2flot9Owi0yJ1BP5+OjZXVsrshfWVaBzOhyklAjNoaj0NqevL6sv&#10;t5Q4z3TBFGiR04Nw9G7++dOsMZkYQQmqEJYgiHZZY3Jaem+yJHG8FDVzAzBCo1OCrZnHrd0mhWUN&#10;otcqGaXpddKALYwFLpzD0/vOSecRX0rB/ZOUTniicoq5+bjauG7CmsxnLNtaZsqK92mwf8iiZpXG&#10;R09Q98wzsrPVH1B1xS04kH7AoU5AyoqLWANWM0w/VLMumRGxFiTHmRNN7v/B8sf92jxb4tuv0GID&#10;AyGNcZnDw1BPK20dvpgpQT9SeDjRJlpPOB5Ob8bpFD0cXaPJ5HY4DijJ+bKxzn8TUJNg5NRiVyJZ&#10;bP/gfBd6DAlvOVBVsaqUipugBLFUluwZ9lD5mCKCv4tSmjQ5vb6apBH4nS9An+5vFOM/+vQuohBP&#10;acz5XHqwfLtpSVXk9OpIywaKA7JloROSM3xVIfwDc/6ZWVQO0oDT4J9wkQowJ+gtSkqwv/52HuKx&#10;oeilpEEl5tT93DErKFHfNbZ6OhyPg3TjZjy5GeHGXno2lx69q5eARA1x7gyPZoj36mhKC/UbDs0i&#10;vIoupjm+nVN/NJe+mw8cOi4WixiEYjXMP+i14QE6NCbQ+tK+MWv6tnrUwyMcNcuyD93tYsNNDYud&#10;B1nF1geeO1Z7+lHoUTz9UIZJutzHqPOvY/4bAAD//wMAUEsDBBQABgAIAAAAIQAUlw0z3AAAAAgB&#10;AAAPAAAAZHJzL2Rvd25yZXYueG1sTI8xT8MwFIR3JP6D9ZDYWqclatIQpwJUWJgoiNmNX22L+Dmy&#10;3TT8e8wE4+lOd9+1u9kNbMIQrScBq2UBDKn3ypIW8PH+vKiBxSRJycETCvjGCLvu+qqVjfIXesPp&#10;kDTLJRQbKcCkNDacx96gk3HpR6TsnXxwMmUZNFdBXnK5G/i6KDbcSUt5wcgRnwz2X4ezE7B/1Fvd&#10;1zKYfa2snebP06t+EeL2Zn64B5ZwTn9h+MXP6NBlpqM/k4psELApy7scFbBYA8t+ta0qYEcBZbEC&#10;3rX8/4HuBwAA//8DAFBLAQItABQABgAIAAAAIQC2gziS/gAAAOEBAAATAAAAAAAAAAAAAAAAAAAA&#10;AABbQ29udGVudF9UeXBlc10ueG1sUEsBAi0AFAAGAAgAAAAhADj9If/WAAAAlAEAAAsAAAAAAAAA&#10;AAAAAAAALwEAAF9yZWxzLy5yZWxzUEsBAi0AFAAGAAgAAAAhACTLZGg7AgAAggQAAA4AAAAAAAAA&#10;AAAAAAAALgIAAGRycy9lMm9Eb2MueG1sUEsBAi0AFAAGAAgAAAAhABSXDTPcAAAACAEAAA8AAAAA&#10;AAAAAAAAAAAAlQQAAGRycy9kb3ducmV2LnhtbFBLBQYAAAAABAAEAPMAAACeBQAAAAA=&#10;" fillcolor="white [3201]" strokeweight=".5pt">
                <v:textbox>
                  <w:txbxContent>
                    <w:p w14:paraId="7512FE30" w14:textId="40F19D0B" w:rsidR="00E54693" w:rsidRDefault="00EC01CD" w:rsidP="00E54693">
                      <w:r>
                        <w:t>Kültür</w:t>
                      </w:r>
                    </w:p>
                  </w:txbxContent>
                </v:textbox>
              </v:shape>
            </w:pict>
          </mc:Fallback>
        </mc:AlternateContent>
      </w:r>
      <w:r>
        <w:rPr>
          <w:rFonts w:ascii="Calibri" w:hAnsi="Calibri" w:cs="Calibri"/>
          <w:noProof/>
        </w:rPr>
        <mc:AlternateContent>
          <mc:Choice Requires="wps">
            <w:drawing>
              <wp:anchor distT="0" distB="0" distL="114300" distR="114300" simplePos="0" relativeHeight="251664384" behindDoc="0" locked="0" layoutInCell="1" allowOverlap="1" wp14:anchorId="4E4707A1" wp14:editId="25F8A914">
                <wp:simplePos x="0" y="0"/>
                <wp:positionH relativeFrom="column">
                  <wp:posOffset>2610848</wp:posOffset>
                </wp:positionH>
                <wp:positionV relativeFrom="paragraph">
                  <wp:posOffset>4445</wp:posOffset>
                </wp:positionV>
                <wp:extent cx="974090" cy="288471"/>
                <wp:effectExtent l="0" t="0" r="16510" b="16510"/>
                <wp:wrapNone/>
                <wp:docPr id="390022304" name="Metin Kutusu 2"/>
                <wp:cNvGraphicFramePr/>
                <a:graphic xmlns:a="http://schemas.openxmlformats.org/drawingml/2006/main">
                  <a:graphicData uri="http://schemas.microsoft.com/office/word/2010/wordprocessingShape">
                    <wps:wsp>
                      <wps:cNvSpPr txBox="1"/>
                      <wps:spPr>
                        <a:xfrm>
                          <a:off x="0" y="0"/>
                          <a:ext cx="974090" cy="288471"/>
                        </a:xfrm>
                        <a:prstGeom prst="rect">
                          <a:avLst/>
                        </a:prstGeom>
                        <a:solidFill>
                          <a:schemeClr val="lt1"/>
                        </a:solidFill>
                        <a:ln w="6350">
                          <a:solidFill>
                            <a:prstClr val="black"/>
                          </a:solidFill>
                        </a:ln>
                      </wps:spPr>
                      <wps:txbx>
                        <w:txbxContent>
                          <w:p w14:paraId="2B07CA0F" w14:textId="72C7E416" w:rsidR="00E54693" w:rsidRDefault="00EC01CD" w:rsidP="00E54693">
                            <w:r>
                              <w:t>Evrensel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4707A1" id="_x0000_s1030" type="#_x0000_t202" style="position:absolute;margin-left:205.6pt;margin-top:.35pt;width:76.7pt;height:22.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WiOwIAAIIEAAAOAAAAZHJzL2Uyb0RvYy54bWysVFFv2jAQfp+0/2D5fSSwtIWIUDEqpkmo&#10;rUSnPhvHIdYcn2cbEvbrdzYEaLenaS/One/83d13d5ned40ie2GdBF3Q4SClRGgOpdTbgn5/WX4a&#10;U+I80yVToEVBD8LR+9nHD9PW5GIENahSWIIg2uWtKWjtvcmTxPFaNMwNwAiNxgpswzyqdpuUlrWI&#10;3qhklKa3SQu2NBa4cA5vH45GOov4VSW4f6oqJzxRBcXcfDxtPDfhTGZTlm8tM7XkpzTYP2TRMKkx&#10;6BnqgXlGdlb+AdVIbsFB5QccmgSqSnIRa8Bqhum7atY1MyLWguQ4c6bJ/T9Y/rhfm2dLfPcFOmxg&#10;IKQ1Lnd4GerpKtuEL2ZK0I4UHs60ic4TjpeTuyydoIWjaTQeZ3cRJbk8Ntb5rwIaEoSCWuxKJIvt&#10;V85jQHTtXUIsB0qWS6lUVMIkiIWyZM+wh8r34G+8lCZtQW8/36QR+I0tQJ/fbxTjP0KRGPPKCzWl&#10;8fJSepB8t+mILAua9bRsoDwgWxaOg+QMX0qEXzHnn5nFyUEacBv8Ex6VAswJThIlNdhff7sP/thQ&#10;tFLS4iQW1P3cMSsoUd80tnoyzLIwulHJbu5GqNhry+baonfNApCoIe6d4VEM/l71YmWhecWlmYeo&#10;aGKaY+yC+l5c+ON+4NJxMZ9HJxxWw/xKrw0P0KExgdaX7pVZc2qrx3l4hH5mWf6uu0ff8FLDfOeh&#10;krH1gecjqyf6cdBjd05LGTbpWo9el1/H7DcAAAD//wMAUEsDBBQABgAIAAAAIQA53iPH2gAAAAcB&#10;AAAPAAAAZHJzL2Rvd25yZXYueG1sTI69TsMwFIV3JN7Bukhs1ElVQprGqQAVFqYWxHwbu7ZFbEe2&#10;m4a35zLBeH50ztduZzewScVkgxdQLgpgyvdBWq8FfLy/3NXAUkYvcQheCfhWCbbd9VWLjQwXv1fT&#10;IWtGIz41KMDkPDacp94oh2kRRuUpO4XoMJOMmsuIFxp3A18WRcUdWk8PBkf1bFT/dTg7AbsnvdZ9&#10;jdHsamntNH+e3vSrELc38+MGWFZz/ivDLz6hQ0dMx3D2MrFBwKosl1QV8ACM4vtqVQE7kl+VwLuW&#10;/+fvfgAAAP//AwBQSwECLQAUAAYACAAAACEAtoM4kv4AAADhAQAAEwAAAAAAAAAAAAAAAAAAAAAA&#10;W0NvbnRlbnRfVHlwZXNdLnhtbFBLAQItABQABgAIAAAAIQA4/SH/1gAAAJQBAAALAAAAAAAAAAAA&#10;AAAAAC8BAABfcmVscy8ucmVsc1BLAQItABQABgAIAAAAIQBUrgWiOwIAAIIEAAAOAAAAAAAAAAAA&#10;AAAAAC4CAABkcnMvZTJvRG9jLnhtbFBLAQItABQABgAIAAAAIQA53iPH2gAAAAcBAAAPAAAAAAAA&#10;AAAAAAAAAJUEAABkcnMvZG93bnJldi54bWxQSwUGAAAAAAQABADzAAAAnAUAAAAA&#10;" fillcolor="white [3201]" strokeweight=".5pt">
                <v:textbox>
                  <w:txbxContent>
                    <w:p w14:paraId="2B07CA0F" w14:textId="72C7E416" w:rsidR="00E54693" w:rsidRDefault="00EC01CD" w:rsidP="00E54693">
                      <w:r>
                        <w:t>Evrensel</w:t>
                      </w:r>
                    </w:p>
                  </w:txbxContent>
                </v:textbox>
              </v:shape>
            </w:pict>
          </mc:Fallback>
        </mc:AlternateContent>
      </w:r>
    </w:p>
    <w:p w14:paraId="227C232F" w14:textId="4FD6D938" w:rsidR="001252C8" w:rsidRDefault="001252C8">
      <w:pPr>
        <w:rPr>
          <w:rFonts w:ascii="Calibri" w:hAnsi="Calibri" w:cs="Calibri"/>
        </w:rPr>
      </w:pPr>
      <w:r>
        <w:rPr>
          <w:rFonts w:ascii="Calibri" w:hAnsi="Calibri" w:cs="Calibri"/>
        </w:rPr>
        <w:t xml:space="preserve">                                                                                                                                            </w:t>
      </w:r>
    </w:p>
    <w:p w14:paraId="0F5414DB" w14:textId="77777777" w:rsidR="00861895" w:rsidRDefault="00861895" w:rsidP="00861895">
      <w:pPr>
        <w:rPr>
          <w:rFonts w:ascii="Calibri" w:hAnsi="Calibri" w:cs="Calibri"/>
        </w:rPr>
      </w:pPr>
      <w:r>
        <w:rPr>
          <w:rFonts w:ascii="Calibri" w:hAnsi="Calibri" w:cs="Calibri"/>
        </w:rPr>
        <w:t>……………………………………………………………………………………………………………………………………………………………</w:t>
      </w:r>
    </w:p>
    <w:p w14:paraId="1589B73F" w14:textId="32E4D1DF" w:rsidR="00861895" w:rsidRDefault="00861895" w:rsidP="00861895">
      <w:pPr>
        <w:rPr>
          <w:rFonts w:ascii="Calibri" w:hAnsi="Calibri" w:cs="Calibri"/>
        </w:rPr>
      </w:pPr>
      <w:r>
        <w:rPr>
          <w:rFonts w:ascii="Calibri" w:hAnsi="Calibri" w:cs="Calibri"/>
        </w:rPr>
        <w:t>…………………………………………………………………………………………………………………………………………………………..</w:t>
      </w:r>
    </w:p>
    <w:p w14:paraId="5D799943" w14:textId="77777777" w:rsidR="00861895" w:rsidRDefault="00861895" w:rsidP="00861895">
      <w:pPr>
        <w:rPr>
          <w:rFonts w:ascii="Calibri" w:hAnsi="Calibri" w:cs="Calibri"/>
        </w:rPr>
      </w:pPr>
      <w:r>
        <w:rPr>
          <w:rFonts w:ascii="Calibri" w:hAnsi="Calibri" w:cs="Calibri"/>
        </w:rPr>
        <w:t>…………………………………………………………………………………………………………………………………………………………..</w:t>
      </w:r>
    </w:p>
    <w:p w14:paraId="32C683B6" w14:textId="2A4BA424" w:rsidR="00861895" w:rsidRDefault="00861895" w:rsidP="00861895">
      <w:pPr>
        <w:rPr>
          <w:rFonts w:ascii="Calibri" w:hAnsi="Calibri" w:cs="Calibri"/>
        </w:rPr>
      </w:pPr>
      <w:r>
        <w:rPr>
          <w:rFonts w:ascii="Calibri" w:hAnsi="Calibri" w:cs="Calibri"/>
        </w:rPr>
        <w:t>…………………………………………………………………………………………………………………………………………………………..</w:t>
      </w:r>
    </w:p>
    <w:p w14:paraId="1274DA69" w14:textId="77777777" w:rsidR="00861895" w:rsidRDefault="00861895" w:rsidP="00861895">
      <w:pPr>
        <w:rPr>
          <w:rFonts w:ascii="Calibri" w:hAnsi="Calibri" w:cs="Calibri"/>
        </w:rPr>
      </w:pPr>
      <w:r>
        <w:rPr>
          <w:rFonts w:ascii="Calibri" w:hAnsi="Calibri" w:cs="Calibri"/>
        </w:rPr>
        <w:t>…………………………………………………………………………………………………………………………………………………………..</w:t>
      </w:r>
    </w:p>
    <w:p w14:paraId="27EB9FF9" w14:textId="77777777" w:rsidR="00861895" w:rsidRDefault="00861895" w:rsidP="00861895">
      <w:pPr>
        <w:rPr>
          <w:rFonts w:ascii="Calibri" w:hAnsi="Calibri" w:cs="Calibri"/>
        </w:rPr>
      </w:pPr>
      <w:r>
        <w:rPr>
          <w:rFonts w:ascii="Calibri" w:hAnsi="Calibri" w:cs="Calibri"/>
        </w:rPr>
        <w:t>…………………………………………………………………………………………………………………………………………………………..</w:t>
      </w:r>
    </w:p>
    <w:p w14:paraId="17DCF2F0" w14:textId="3CE11619" w:rsidR="00861895" w:rsidRPr="001010AE" w:rsidRDefault="000C7892">
      <w:pPr>
        <w:rPr>
          <w:rFonts w:ascii="Calibri" w:hAnsi="Calibri" w:cs="Calibri"/>
        </w:rPr>
      </w:pPr>
      <w:r>
        <w:rPr>
          <w:rFonts w:ascii="Calibri" w:hAnsi="Calibri" w:cs="Calibri"/>
          <w:noProof/>
        </w:rPr>
        <mc:AlternateContent>
          <mc:Choice Requires="wps">
            <w:drawing>
              <wp:anchor distT="0" distB="0" distL="114300" distR="114300" simplePos="0" relativeHeight="251667456" behindDoc="0" locked="0" layoutInCell="1" allowOverlap="1" wp14:anchorId="22197EF2" wp14:editId="699E5404">
                <wp:simplePos x="0" y="0"/>
                <wp:positionH relativeFrom="column">
                  <wp:posOffset>4254591</wp:posOffset>
                </wp:positionH>
                <wp:positionV relativeFrom="paragraph">
                  <wp:posOffset>506458</wp:posOffset>
                </wp:positionV>
                <wp:extent cx="1763485" cy="391886"/>
                <wp:effectExtent l="0" t="0" r="27305" b="27305"/>
                <wp:wrapNone/>
                <wp:docPr id="1404957866" name="Metin Kutusu 3"/>
                <wp:cNvGraphicFramePr/>
                <a:graphic xmlns:a="http://schemas.openxmlformats.org/drawingml/2006/main">
                  <a:graphicData uri="http://schemas.microsoft.com/office/word/2010/wordprocessingShape">
                    <wps:wsp>
                      <wps:cNvSpPr txBox="1"/>
                      <wps:spPr>
                        <a:xfrm>
                          <a:off x="0" y="0"/>
                          <a:ext cx="1763485" cy="391886"/>
                        </a:xfrm>
                        <a:prstGeom prst="rect">
                          <a:avLst/>
                        </a:prstGeom>
                        <a:solidFill>
                          <a:schemeClr val="lt1"/>
                        </a:solidFill>
                        <a:ln w="6350">
                          <a:solidFill>
                            <a:prstClr val="black"/>
                          </a:solidFill>
                        </a:ln>
                      </wps:spPr>
                      <wps:txbx>
                        <w:txbxContent>
                          <w:p w14:paraId="53B54D53" w14:textId="0FAFA629" w:rsidR="000C7892" w:rsidRDefault="000C7892">
                            <w:r>
                              <w:t>Büşra TAHİROĞLU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197EF2" id="Metin Kutusu 3" o:spid="_x0000_s1031" type="#_x0000_t202" style="position:absolute;margin-left:335pt;margin-top:39.9pt;width:138.85pt;height:30.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4P/OwIAAIMEAAAOAAAAZHJzL2Uyb0RvYy54bWysVE1v2zAMvQ/YfxB0X5zvpkacIkuRYUDR&#10;FkiLnhVZjoXJoiYpsbNfP0p2PtrtNOwiUyL1RD4+en7XVIochHUSdEYHvT4lQnPIpd5l9PVl/WVG&#10;ifNM50yBFhk9CkfvFp8/zWuTiiGUoHJhCYJol9Ymo6X3Jk0Sx0tRMdcDIzQ6C7AV87i1uyS3rEb0&#10;SiXDfn+a1GBzY4EL5/D0vnXSRcQvCsH9U1E44YnKKObm42rjug1rspizdGeZKSXv0mD/kEXFpMZH&#10;z1D3zDOyt/IPqEpyCw4K3+NQJVAUkotYA1Yz6H+oZlMyI2ItSI4zZ5rc/4Plj4eNebbEN1+hwQYG&#10;QmrjUoeHoZ6msFX4YqYE/Ujh8UybaDzh4dLNdDSeTSjh6BvdDmazaYBJLreNdf6bgIoEI6MW2xLZ&#10;YocH59vQU0h4zIGS+VoqFTdBCmKlLDkwbKLyMUcEfxelNKkzOh1N+hH4nS9An+9vFeM/uvSuohBP&#10;acz5UnuwfLNtiMwzOjnxsoX8iHRZaJXkDF9LhH9gzj8zi9JBhnAc/BMuhQLMCTqLkhLsr7+dh3js&#10;KHopqVGKGXU/98wKStR3jb2+HYzHQbtxM57cDHFjrz3ba4/eVytAogY4eIZHM8R7dTILC9UbTs0y&#10;vIoupjm+nVF/Mle+HRCcOi6WyxiEajXMP+iN4QE6NCbQ+tK8MWu6tnoUxCOcRMvSD91tY8NNDcu9&#10;h0LG1geeW1Y7+lHpUTzdVIZRut7HqMu/Y/EbAAD//wMAUEsDBBQABgAIAAAAIQDyAfoW3gAAAAoB&#10;AAAPAAAAZHJzL2Rvd25yZXYueG1sTI/LTsMwEEX3SPyDNUjsqFNUmkfjVIAKG1YU1LUbT22L2I5s&#10;Nw1/z7CC5Wiu7j2n3c5uYBPGZIMXsFwUwND3QVmvBXx+vNxVwFKWXskheBTwjQm23fVVKxsVLv4d&#10;p33WjEp8aqQAk/PYcJ56g06mRRjR0+8UopOZzqi5ivJC5W7g90Wx5k5aTwtGjvhssP/an52A3ZOu&#10;dV/JaHaVsnaaD6c3/SrE7c38uAGWcc5/YfjFJ3ToiOkYzl4lNghYlwW5ZAFlTQoUqFdlCexIydXy&#10;AXjX8v8K3Q8AAAD//wMAUEsBAi0AFAAGAAgAAAAhALaDOJL+AAAA4QEAABMAAAAAAAAAAAAAAAAA&#10;AAAAAFtDb250ZW50X1R5cGVzXS54bWxQSwECLQAUAAYACAAAACEAOP0h/9YAAACUAQAACwAAAAAA&#10;AAAAAAAAAAAvAQAAX3JlbHMvLnJlbHNQSwECLQAUAAYACAAAACEAfdeD/zsCAACDBAAADgAAAAAA&#10;AAAAAAAAAAAuAgAAZHJzL2Uyb0RvYy54bWxQSwECLQAUAAYACAAAACEA8gH6Ft4AAAAKAQAADwAA&#10;AAAAAAAAAAAAAACVBAAAZHJzL2Rvd25yZXYueG1sUEsFBgAAAAAEAAQA8wAAAKAFAAAAAA==&#10;" fillcolor="white [3201]" strokeweight=".5pt">
                <v:textbox>
                  <w:txbxContent>
                    <w:p w14:paraId="53B54D53" w14:textId="0FAFA629" w:rsidR="000C7892" w:rsidRDefault="000C7892">
                      <w:r>
                        <w:t>Büşra TAHİROĞLU</w:t>
                      </w:r>
                    </w:p>
                  </w:txbxContent>
                </v:textbox>
              </v:shape>
            </w:pict>
          </mc:Fallback>
        </mc:AlternateContent>
      </w:r>
      <w:r w:rsidR="00861895">
        <w:rPr>
          <w:rFonts w:ascii="Calibri" w:hAnsi="Calibri" w:cs="Calibri"/>
        </w:rPr>
        <w:t>…………………………………………………………………………………………………………………………………………………………..</w:t>
      </w:r>
    </w:p>
    <w:sectPr w:rsidR="00861895" w:rsidRPr="00101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58C"/>
    <w:rsid w:val="000025C3"/>
    <w:rsid w:val="00020825"/>
    <w:rsid w:val="000462C6"/>
    <w:rsid w:val="00083E31"/>
    <w:rsid w:val="0009226A"/>
    <w:rsid w:val="000A60C6"/>
    <w:rsid w:val="000C7892"/>
    <w:rsid w:val="001010AE"/>
    <w:rsid w:val="001204C7"/>
    <w:rsid w:val="001252C8"/>
    <w:rsid w:val="001C13D9"/>
    <w:rsid w:val="001E2578"/>
    <w:rsid w:val="001F23BE"/>
    <w:rsid w:val="0022049A"/>
    <w:rsid w:val="002308B8"/>
    <w:rsid w:val="00237804"/>
    <w:rsid w:val="00254657"/>
    <w:rsid w:val="002549C8"/>
    <w:rsid w:val="00285B10"/>
    <w:rsid w:val="002916F3"/>
    <w:rsid w:val="002F58A7"/>
    <w:rsid w:val="00300F2B"/>
    <w:rsid w:val="00345F48"/>
    <w:rsid w:val="0037654F"/>
    <w:rsid w:val="003A7E05"/>
    <w:rsid w:val="003B49D4"/>
    <w:rsid w:val="0041260D"/>
    <w:rsid w:val="00412F86"/>
    <w:rsid w:val="00420980"/>
    <w:rsid w:val="004872EC"/>
    <w:rsid w:val="004A28C8"/>
    <w:rsid w:val="004A5216"/>
    <w:rsid w:val="004B59D2"/>
    <w:rsid w:val="004D207A"/>
    <w:rsid w:val="004F26C6"/>
    <w:rsid w:val="00506F43"/>
    <w:rsid w:val="0054294A"/>
    <w:rsid w:val="00544214"/>
    <w:rsid w:val="00565EF3"/>
    <w:rsid w:val="005814D2"/>
    <w:rsid w:val="005864F2"/>
    <w:rsid w:val="00645F29"/>
    <w:rsid w:val="00696123"/>
    <w:rsid w:val="007005E5"/>
    <w:rsid w:val="007347DC"/>
    <w:rsid w:val="007864B3"/>
    <w:rsid w:val="007C4D74"/>
    <w:rsid w:val="007E2170"/>
    <w:rsid w:val="007F2659"/>
    <w:rsid w:val="0082729D"/>
    <w:rsid w:val="00861895"/>
    <w:rsid w:val="00872908"/>
    <w:rsid w:val="00881CD3"/>
    <w:rsid w:val="00892E68"/>
    <w:rsid w:val="008C6C45"/>
    <w:rsid w:val="008D2249"/>
    <w:rsid w:val="00914228"/>
    <w:rsid w:val="00942F60"/>
    <w:rsid w:val="009640C7"/>
    <w:rsid w:val="009903AB"/>
    <w:rsid w:val="00994C44"/>
    <w:rsid w:val="009B5940"/>
    <w:rsid w:val="009C7AB0"/>
    <w:rsid w:val="00A06483"/>
    <w:rsid w:val="00A2312F"/>
    <w:rsid w:val="00A5440D"/>
    <w:rsid w:val="00AC4CF5"/>
    <w:rsid w:val="00AE5F6E"/>
    <w:rsid w:val="00B23BFD"/>
    <w:rsid w:val="00BB2E4E"/>
    <w:rsid w:val="00BB3EAD"/>
    <w:rsid w:val="00BD596E"/>
    <w:rsid w:val="00BE6112"/>
    <w:rsid w:val="00CC258C"/>
    <w:rsid w:val="00CF5057"/>
    <w:rsid w:val="00D075F0"/>
    <w:rsid w:val="00D378F0"/>
    <w:rsid w:val="00D74084"/>
    <w:rsid w:val="00DE2D9F"/>
    <w:rsid w:val="00DE3ADB"/>
    <w:rsid w:val="00E23B52"/>
    <w:rsid w:val="00E54693"/>
    <w:rsid w:val="00E7044D"/>
    <w:rsid w:val="00E73E65"/>
    <w:rsid w:val="00E911F2"/>
    <w:rsid w:val="00EC01CD"/>
    <w:rsid w:val="00F24689"/>
    <w:rsid w:val="00F66017"/>
    <w:rsid w:val="00F80C91"/>
    <w:rsid w:val="00F90CC9"/>
    <w:rsid w:val="00F92D7A"/>
    <w:rsid w:val="00FA781A"/>
    <w:rsid w:val="00FB60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9A4A"/>
  <w15:chartTrackingRefBased/>
  <w15:docId w15:val="{22D29DC8-F41D-482C-8B4E-6852DE0D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C25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C25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C258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C258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C258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C258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C258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C258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C258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C258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C258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C258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C258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C258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C258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C258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C258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C258C"/>
    <w:rPr>
      <w:rFonts w:eastAsiaTheme="majorEastAsia" w:cstheme="majorBidi"/>
      <w:color w:val="272727" w:themeColor="text1" w:themeTint="D8"/>
    </w:rPr>
  </w:style>
  <w:style w:type="paragraph" w:styleId="KonuBal">
    <w:name w:val="Title"/>
    <w:basedOn w:val="Normal"/>
    <w:next w:val="Normal"/>
    <w:link w:val="KonuBalChar"/>
    <w:uiPriority w:val="10"/>
    <w:qFormat/>
    <w:rsid w:val="00CC2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C258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C258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C258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C258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C258C"/>
    <w:rPr>
      <w:i/>
      <w:iCs/>
      <w:color w:val="404040" w:themeColor="text1" w:themeTint="BF"/>
    </w:rPr>
  </w:style>
  <w:style w:type="paragraph" w:styleId="ListeParagraf">
    <w:name w:val="List Paragraph"/>
    <w:basedOn w:val="Normal"/>
    <w:uiPriority w:val="34"/>
    <w:qFormat/>
    <w:rsid w:val="00CC258C"/>
    <w:pPr>
      <w:ind w:left="720"/>
      <w:contextualSpacing/>
    </w:pPr>
  </w:style>
  <w:style w:type="character" w:styleId="GlVurgulama">
    <w:name w:val="Intense Emphasis"/>
    <w:basedOn w:val="VarsaylanParagrafYazTipi"/>
    <w:uiPriority w:val="21"/>
    <w:qFormat/>
    <w:rsid w:val="00CC258C"/>
    <w:rPr>
      <w:i/>
      <w:iCs/>
      <w:color w:val="0F4761" w:themeColor="accent1" w:themeShade="BF"/>
    </w:rPr>
  </w:style>
  <w:style w:type="paragraph" w:styleId="GlAlnt">
    <w:name w:val="Intense Quote"/>
    <w:basedOn w:val="Normal"/>
    <w:next w:val="Normal"/>
    <w:link w:val="GlAlntChar"/>
    <w:uiPriority w:val="30"/>
    <w:qFormat/>
    <w:rsid w:val="00CC25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C258C"/>
    <w:rPr>
      <w:i/>
      <w:iCs/>
      <w:color w:val="0F4761" w:themeColor="accent1" w:themeShade="BF"/>
    </w:rPr>
  </w:style>
  <w:style w:type="character" w:styleId="GlBavuru">
    <w:name w:val="Intense Reference"/>
    <w:basedOn w:val="VarsaylanParagrafYazTipi"/>
    <w:uiPriority w:val="32"/>
    <w:qFormat/>
    <w:rsid w:val="00CC258C"/>
    <w:rPr>
      <w:b/>
      <w:bCs/>
      <w:smallCaps/>
      <w:color w:val="0F4761" w:themeColor="accent1" w:themeShade="BF"/>
      <w:spacing w:val="5"/>
    </w:rPr>
  </w:style>
  <w:style w:type="table" w:styleId="TabloKlavuzu">
    <w:name w:val="Table Grid"/>
    <w:basedOn w:val="NormalTablo"/>
    <w:uiPriority w:val="39"/>
    <w:rsid w:val="00DE2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17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658</Words>
  <Characters>3757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Tahiroğlu</dc:creator>
  <cp:keywords/>
  <dc:description/>
  <cp:lastModifiedBy>Büşra Tahiroğlu</cp:lastModifiedBy>
  <cp:revision>89</cp:revision>
  <dcterms:created xsi:type="dcterms:W3CDTF">2024-10-12T15:08:00Z</dcterms:created>
  <dcterms:modified xsi:type="dcterms:W3CDTF">2024-12-20T18:04:00Z</dcterms:modified>
</cp:coreProperties>
</file>